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92" w:rsidRPr="0019618A" w:rsidRDefault="00986292" w:rsidP="00706B06">
      <w:pPr>
        <w:pStyle w:val="AralkYok"/>
        <w:spacing w:beforeLines="80" w:afterLines="80"/>
        <w:jc w:val="center"/>
        <w:rPr>
          <w:b/>
        </w:rPr>
      </w:pPr>
      <w:r w:rsidRPr="0019618A">
        <w:rPr>
          <w:b/>
        </w:rPr>
        <w:t>SAÜ EĞİTİM BİLİMLERİ ENSTİTÜSÜ</w:t>
      </w:r>
    </w:p>
    <w:p w:rsidR="00986292" w:rsidRDefault="00986292" w:rsidP="00706B06">
      <w:pPr>
        <w:pStyle w:val="AralkYok"/>
        <w:spacing w:beforeLines="80" w:afterLines="80"/>
        <w:jc w:val="center"/>
        <w:rPr>
          <w:b/>
        </w:rPr>
      </w:pPr>
      <w:r w:rsidRPr="0019618A">
        <w:rPr>
          <w:b/>
        </w:rPr>
        <w:t>ENSTİTÜ YÖNETİM KURULU KARAR TUTANAĞI</w:t>
      </w:r>
    </w:p>
    <w:p w:rsidR="00986292" w:rsidRPr="0019618A" w:rsidRDefault="00986292" w:rsidP="00706B06">
      <w:pPr>
        <w:pStyle w:val="AralkYok"/>
        <w:spacing w:beforeLines="80" w:afterLines="80"/>
        <w:jc w:val="center"/>
        <w:rPr>
          <w:b/>
        </w:rPr>
      </w:pPr>
    </w:p>
    <w:p w:rsidR="00C14D99" w:rsidRPr="0080644E" w:rsidRDefault="00C14D99" w:rsidP="00706B06">
      <w:pPr>
        <w:spacing w:beforeLines="80" w:afterLines="80"/>
        <w:jc w:val="both"/>
        <w:rPr>
          <w:b/>
          <w:sz w:val="22"/>
          <w:szCs w:val="22"/>
        </w:rPr>
      </w:pPr>
      <w:r w:rsidRPr="0080644E">
        <w:rPr>
          <w:b/>
          <w:sz w:val="22"/>
          <w:szCs w:val="22"/>
        </w:rPr>
        <w:t>TOPLANTI TARİHİ</w:t>
      </w:r>
      <w:r w:rsidRPr="0080644E">
        <w:rPr>
          <w:sz w:val="22"/>
          <w:szCs w:val="22"/>
        </w:rPr>
        <w:tab/>
        <w:t xml:space="preserve">: </w:t>
      </w:r>
      <w:r w:rsidR="00896419" w:rsidRPr="0080644E">
        <w:rPr>
          <w:b/>
          <w:sz w:val="22"/>
          <w:szCs w:val="22"/>
        </w:rPr>
        <w:t>15/12</w:t>
      </w:r>
      <w:r w:rsidRPr="0080644E">
        <w:rPr>
          <w:b/>
          <w:sz w:val="22"/>
          <w:szCs w:val="22"/>
        </w:rPr>
        <w:t>/201</w:t>
      </w:r>
      <w:r w:rsidR="00896419" w:rsidRPr="0080644E">
        <w:rPr>
          <w:b/>
          <w:sz w:val="22"/>
          <w:szCs w:val="22"/>
        </w:rPr>
        <w:t>0</w:t>
      </w:r>
      <w:r w:rsidRPr="0080644E">
        <w:rPr>
          <w:b/>
          <w:bCs/>
          <w:sz w:val="22"/>
          <w:szCs w:val="22"/>
        </w:rPr>
        <w:tab/>
      </w:r>
    </w:p>
    <w:p w:rsidR="00986292" w:rsidRPr="0080644E" w:rsidRDefault="00986292" w:rsidP="00706B06">
      <w:pPr>
        <w:spacing w:beforeLines="80" w:afterLines="80"/>
        <w:jc w:val="both"/>
        <w:rPr>
          <w:b/>
          <w:sz w:val="22"/>
          <w:szCs w:val="22"/>
        </w:rPr>
      </w:pPr>
      <w:r w:rsidRPr="0080644E">
        <w:rPr>
          <w:b/>
          <w:sz w:val="22"/>
          <w:szCs w:val="22"/>
        </w:rPr>
        <w:t>TOPLANTI NO</w:t>
      </w:r>
      <w:r w:rsidR="00C14D99" w:rsidRPr="0080644E">
        <w:rPr>
          <w:b/>
          <w:sz w:val="22"/>
          <w:szCs w:val="22"/>
        </w:rPr>
        <w:tab/>
      </w:r>
      <w:r w:rsidRPr="0080644E">
        <w:rPr>
          <w:sz w:val="22"/>
          <w:szCs w:val="22"/>
        </w:rPr>
        <w:t>:</w:t>
      </w:r>
      <w:r w:rsidRPr="0080644E">
        <w:rPr>
          <w:b/>
          <w:sz w:val="22"/>
          <w:szCs w:val="22"/>
        </w:rPr>
        <w:t xml:space="preserve"> </w:t>
      </w:r>
      <w:r w:rsidR="00896419" w:rsidRPr="0080644E">
        <w:rPr>
          <w:b/>
          <w:sz w:val="22"/>
          <w:szCs w:val="22"/>
        </w:rPr>
        <w:t>001</w:t>
      </w:r>
    </w:p>
    <w:p w:rsidR="00986292" w:rsidRPr="0080644E" w:rsidRDefault="00986292" w:rsidP="00706B06">
      <w:pPr>
        <w:spacing w:beforeLines="80" w:afterLines="80"/>
        <w:rPr>
          <w:b/>
          <w:sz w:val="22"/>
          <w:szCs w:val="22"/>
        </w:rPr>
      </w:pPr>
    </w:p>
    <w:p w:rsidR="00986292" w:rsidRPr="0080644E" w:rsidRDefault="00986292" w:rsidP="00706B06">
      <w:pPr>
        <w:spacing w:beforeLines="80" w:afterLines="80"/>
        <w:jc w:val="both"/>
        <w:rPr>
          <w:sz w:val="22"/>
          <w:szCs w:val="22"/>
        </w:rPr>
      </w:pPr>
      <w:r w:rsidRPr="0080644E">
        <w:rPr>
          <w:sz w:val="22"/>
          <w:szCs w:val="22"/>
        </w:rPr>
        <w:t>Enstitü Yönetim Kurulu, Enstitü Müdürü Doç. Dr. İsmail GÜLEÇ başkanlığında toplanarak gündemdeki maddeleri görüşmüş ve aşağıdaki kararları almıştır.</w:t>
      </w:r>
    </w:p>
    <w:p w:rsidR="003F7DDE" w:rsidRPr="0080644E" w:rsidRDefault="003F7DDE" w:rsidP="00706B06">
      <w:pPr>
        <w:spacing w:beforeLines="80" w:afterLines="80"/>
        <w:jc w:val="both"/>
        <w:rPr>
          <w:sz w:val="22"/>
          <w:szCs w:val="22"/>
        </w:rPr>
      </w:pPr>
      <w:r w:rsidRPr="0080644E">
        <w:rPr>
          <w:b/>
          <w:sz w:val="22"/>
          <w:szCs w:val="22"/>
        </w:rPr>
        <w:t>TOPLANTIYA KATILANLAR</w:t>
      </w:r>
      <w:r w:rsidRPr="0080644E">
        <w:rPr>
          <w:b/>
          <w:sz w:val="22"/>
          <w:szCs w:val="22"/>
        </w:rPr>
        <w:tab/>
      </w:r>
      <w:r w:rsidRPr="0080644E">
        <w:rPr>
          <w:b/>
          <w:sz w:val="22"/>
          <w:szCs w:val="22"/>
        </w:rPr>
        <w:tab/>
      </w:r>
      <w:r w:rsidRPr="0080644E">
        <w:rPr>
          <w:b/>
          <w:sz w:val="22"/>
          <w:szCs w:val="22"/>
        </w:rPr>
        <w:tab/>
      </w:r>
      <w:r w:rsidR="00240D41">
        <w:rPr>
          <w:b/>
          <w:sz w:val="22"/>
          <w:szCs w:val="22"/>
        </w:rPr>
        <w:t xml:space="preserve">TOPLANTIYA </w:t>
      </w:r>
      <w:r w:rsidRPr="0080644E">
        <w:rPr>
          <w:b/>
          <w:sz w:val="22"/>
          <w:szCs w:val="22"/>
        </w:rPr>
        <w:t>KATILMAYANLAR</w:t>
      </w:r>
      <w:r w:rsidRPr="0080644E">
        <w:rPr>
          <w:sz w:val="22"/>
          <w:szCs w:val="22"/>
        </w:rPr>
        <w:t xml:space="preserve"> </w:t>
      </w:r>
      <w:r w:rsidRPr="0080644E">
        <w:rPr>
          <w:sz w:val="22"/>
          <w:szCs w:val="22"/>
        </w:rPr>
        <w:tab/>
      </w:r>
    </w:p>
    <w:p w:rsidR="003F7DDE" w:rsidRPr="0080644E" w:rsidRDefault="003F7DDE" w:rsidP="00706B06">
      <w:pPr>
        <w:spacing w:beforeLines="80" w:afterLines="80"/>
        <w:rPr>
          <w:sz w:val="22"/>
          <w:szCs w:val="22"/>
        </w:rPr>
      </w:pPr>
      <w:r w:rsidRPr="0080644E">
        <w:rPr>
          <w:sz w:val="22"/>
          <w:szCs w:val="22"/>
        </w:rPr>
        <w:t xml:space="preserve">Doç. Dr. </w:t>
      </w:r>
      <w:r w:rsidR="00AE71B6" w:rsidRPr="0080644E">
        <w:rPr>
          <w:sz w:val="22"/>
          <w:szCs w:val="22"/>
        </w:rPr>
        <w:t>İsmail GÜLEÇ</w:t>
      </w:r>
    </w:p>
    <w:p w:rsidR="003F7DDE" w:rsidRPr="0080644E" w:rsidRDefault="003F7DDE" w:rsidP="00706B06">
      <w:pPr>
        <w:spacing w:beforeLines="80" w:afterLines="80"/>
        <w:rPr>
          <w:sz w:val="22"/>
          <w:szCs w:val="22"/>
        </w:rPr>
      </w:pPr>
      <w:r w:rsidRPr="0080644E">
        <w:rPr>
          <w:sz w:val="22"/>
          <w:szCs w:val="22"/>
        </w:rPr>
        <w:t xml:space="preserve">Yrd. Doç. Dr. </w:t>
      </w:r>
      <w:r w:rsidR="00AE71B6" w:rsidRPr="0080644E">
        <w:rPr>
          <w:sz w:val="22"/>
          <w:szCs w:val="22"/>
        </w:rPr>
        <w:t>Özcan Erkan AKGÜN</w:t>
      </w:r>
    </w:p>
    <w:p w:rsidR="003F7DDE" w:rsidRPr="0080644E" w:rsidRDefault="003F7DDE" w:rsidP="00706B06">
      <w:pPr>
        <w:spacing w:beforeLines="80" w:afterLines="80"/>
        <w:rPr>
          <w:sz w:val="22"/>
          <w:szCs w:val="22"/>
        </w:rPr>
      </w:pPr>
      <w:r w:rsidRPr="0080644E">
        <w:rPr>
          <w:sz w:val="22"/>
          <w:szCs w:val="22"/>
        </w:rPr>
        <w:t xml:space="preserve">Yrd. Doç. Dr. </w:t>
      </w:r>
      <w:r w:rsidR="00AE71B6" w:rsidRPr="0080644E">
        <w:rPr>
          <w:sz w:val="22"/>
          <w:szCs w:val="22"/>
        </w:rPr>
        <w:t>Mustafa BAYRAKÇI</w:t>
      </w:r>
    </w:p>
    <w:p w:rsidR="003F7DDE" w:rsidRPr="0080644E" w:rsidRDefault="00AE71B6" w:rsidP="00706B06">
      <w:pPr>
        <w:spacing w:beforeLines="80" w:afterLines="80"/>
        <w:rPr>
          <w:sz w:val="22"/>
          <w:szCs w:val="22"/>
        </w:rPr>
      </w:pPr>
      <w:r w:rsidRPr="0080644E">
        <w:rPr>
          <w:sz w:val="22"/>
          <w:szCs w:val="22"/>
        </w:rPr>
        <w:t>Doç.</w:t>
      </w:r>
      <w:r w:rsidR="003F7DDE" w:rsidRPr="0080644E">
        <w:rPr>
          <w:sz w:val="22"/>
          <w:szCs w:val="22"/>
        </w:rPr>
        <w:t xml:space="preserve"> Dr. E</w:t>
      </w:r>
      <w:r w:rsidR="001C2963">
        <w:rPr>
          <w:sz w:val="22"/>
          <w:szCs w:val="22"/>
        </w:rPr>
        <w:t xml:space="preserve">sra </w:t>
      </w:r>
      <w:r w:rsidRPr="0080644E">
        <w:rPr>
          <w:sz w:val="22"/>
          <w:szCs w:val="22"/>
        </w:rPr>
        <w:t>A</w:t>
      </w:r>
      <w:r w:rsidR="002E24AF">
        <w:rPr>
          <w:sz w:val="22"/>
          <w:szCs w:val="22"/>
        </w:rPr>
        <w:t xml:space="preserve">KGÜL </w:t>
      </w:r>
      <w:r w:rsidRPr="0080644E">
        <w:rPr>
          <w:sz w:val="22"/>
          <w:szCs w:val="22"/>
        </w:rPr>
        <w:t>MACAROĞLU</w:t>
      </w:r>
    </w:p>
    <w:p w:rsidR="003F7DDE" w:rsidRPr="0080644E" w:rsidRDefault="003F7DDE" w:rsidP="00706B06">
      <w:pPr>
        <w:spacing w:beforeLines="80" w:afterLines="80"/>
        <w:rPr>
          <w:sz w:val="22"/>
          <w:szCs w:val="22"/>
        </w:rPr>
      </w:pPr>
      <w:r w:rsidRPr="0080644E">
        <w:rPr>
          <w:sz w:val="22"/>
          <w:szCs w:val="22"/>
        </w:rPr>
        <w:t xml:space="preserve">Yrd. Doç. Dr. </w:t>
      </w:r>
      <w:r w:rsidR="00AE71B6" w:rsidRPr="0080644E">
        <w:rPr>
          <w:sz w:val="22"/>
          <w:szCs w:val="22"/>
        </w:rPr>
        <w:t>Ahmet ESKİCUMALI</w:t>
      </w:r>
    </w:p>
    <w:p w:rsidR="00AE71B6" w:rsidRDefault="00AE71B6" w:rsidP="00706B06">
      <w:pPr>
        <w:spacing w:beforeLines="80" w:afterLines="80"/>
        <w:rPr>
          <w:sz w:val="22"/>
          <w:szCs w:val="22"/>
        </w:rPr>
      </w:pPr>
      <w:r w:rsidRPr="0080644E">
        <w:rPr>
          <w:sz w:val="22"/>
          <w:szCs w:val="22"/>
        </w:rPr>
        <w:t>Yrd. Doç.</w:t>
      </w:r>
      <w:r w:rsidR="00240D41">
        <w:rPr>
          <w:sz w:val="22"/>
          <w:szCs w:val="22"/>
        </w:rPr>
        <w:t xml:space="preserve"> </w:t>
      </w:r>
      <w:r w:rsidRPr="0080644E">
        <w:rPr>
          <w:sz w:val="22"/>
          <w:szCs w:val="22"/>
        </w:rPr>
        <w:t>Dr. Ergün ÖZTÜRK</w:t>
      </w:r>
    </w:p>
    <w:p w:rsidR="00D84019" w:rsidRPr="0080644E" w:rsidRDefault="00D84019" w:rsidP="00706B06">
      <w:pPr>
        <w:spacing w:beforeLines="80" w:afterLines="80"/>
        <w:rPr>
          <w:sz w:val="22"/>
          <w:szCs w:val="22"/>
        </w:rPr>
      </w:pPr>
    </w:p>
    <w:p w:rsidR="00076528" w:rsidRPr="0080644E" w:rsidRDefault="00076528" w:rsidP="00076528">
      <w:pPr>
        <w:jc w:val="both"/>
        <w:rPr>
          <w:sz w:val="22"/>
          <w:szCs w:val="22"/>
        </w:rPr>
      </w:pPr>
      <w:r w:rsidRPr="0080644E">
        <w:rPr>
          <w:b/>
          <w:sz w:val="22"/>
          <w:szCs w:val="22"/>
        </w:rPr>
        <w:t>1-</w:t>
      </w:r>
      <w:r w:rsidRPr="0080644E">
        <w:rPr>
          <w:sz w:val="22"/>
          <w:szCs w:val="22"/>
        </w:rPr>
        <w:t>Enstitü Yönetim Kurulu Üyeliği seçimi yapılması ile ilgili Enstitü müdürlüğünün yazısı görüşmeye açıldı.</w:t>
      </w: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sz w:val="22"/>
          <w:szCs w:val="22"/>
        </w:rPr>
        <w:t>Yapılan seçimler sonucunda Enstitü Yönetim Kurulu Üyel</w:t>
      </w:r>
      <w:r w:rsidR="002E24AF">
        <w:rPr>
          <w:sz w:val="22"/>
          <w:szCs w:val="22"/>
        </w:rPr>
        <w:t xml:space="preserve">iklerine </w:t>
      </w:r>
      <w:r w:rsidR="002E24AF" w:rsidRPr="00706B06">
        <w:rPr>
          <w:b/>
          <w:sz w:val="22"/>
          <w:szCs w:val="22"/>
        </w:rPr>
        <w:t>Doç. Dr. Esra MACAROĞLU</w:t>
      </w:r>
      <w:r w:rsidRPr="00706B06">
        <w:rPr>
          <w:b/>
          <w:sz w:val="22"/>
          <w:szCs w:val="22"/>
        </w:rPr>
        <w:t xml:space="preserve"> AKGÜL</w:t>
      </w:r>
      <w:r w:rsidRPr="0080644E">
        <w:rPr>
          <w:sz w:val="22"/>
          <w:szCs w:val="22"/>
        </w:rPr>
        <w:t xml:space="preserve">,  </w:t>
      </w:r>
      <w:r w:rsidRPr="00706B06">
        <w:rPr>
          <w:b/>
          <w:sz w:val="22"/>
          <w:szCs w:val="22"/>
        </w:rPr>
        <w:t>Yrd. Doç. Dr. Ahmet ESKİCUMALI</w:t>
      </w:r>
      <w:r w:rsidRPr="00706B06">
        <w:rPr>
          <w:sz w:val="22"/>
          <w:szCs w:val="22"/>
        </w:rPr>
        <w:t>,</w:t>
      </w:r>
      <w:r w:rsidRPr="00706B06">
        <w:rPr>
          <w:b/>
          <w:sz w:val="22"/>
          <w:szCs w:val="22"/>
        </w:rPr>
        <w:t xml:space="preserve"> Yrd. Doç.</w:t>
      </w:r>
      <w:r w:rsidR="002E24AF" w:rsidRPr="00706B06">
        <w:rPr>
          <w:b/>
          <w:sz w:val="22"/>
          <w:szCs w:val="22"/>
        </w:rPr>
        <w:t xml:space="preserve"> </w:t>
      </w:r>
      <w:r w:rsidRPr="00706B06">
        <w:rPr>
          <w:b/>
          <w:sz w:val="22"/>
          <w:szCs w:val="22"/>
        </w:rPr>
        <w:t>Dr. Ergün ÖZTÜRK’</w:t>
      </w:r>
      <w:r w:rsidRPr="0080644E">
        <w:rPr>
          <w:sz w:val="22"/>
          <w:szCs w:val="22"/>
        </w:rPr>
        <w:t xml:space="preserve"> seçilmiş olup, Gereği için Rektörlüğe arzına oy birliği ile karar verildi.</w:t>
      </w: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b/>
          <w:sz w:val="22"/>
          <w:szCs w:val="22"/>
        </w:rPr>
        <w:t>2-</w:t>
      </w:r>
      <w:r w:rsidRPr="0080644E">
        <w:rPr>
          <w:sz w:val="22"/>
          <w:szCs w:val="22"/>
        </w:rPr>
        <w:t>Yüksek Lisans Programlarına Başvurularda Yabancı Dil ‘in baraj olarak ölçüt olmaması gerektiğine, Doktora Programları Başvurusunda ise şu anda uygulanan esasların devam etmesine Gereği için Rektörlüğe arzına oy birliği karar verildi.</w:t>
      </w: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b/>
          <w:sz w:val="22"/>
          <w:szCs w:val="22"/>
        </w:rPr>
        <w:t xml:space="preserve">3- </w:t>
      </w:r>
      <w:r w:rsidRPr="0080644E">
        <w:rPr>
          <w:sz w:val="22"/>
          <w:szCs w:val="22"/>
        </w:rPr>
        <w:t>“Tez Yazım Kılavuzu” hazırlanması için Yapılan görüşmeler sonunda; Enstitümüz tarafında Enstitü Müdür Y</w:t>
      </w:r>
      <w:r w:rsidR="002E24AF">
        <w:rPr>
          <w:sz w:val="22"/>
          <w:szCs w:val="22"/>
        </w:rPr>
        <w:t xml:space="preserve">ardımcısı </w:t>
      </w:r>
      <w:r w:rsidR="002E24AF" w:rsidRPr="00706B06">
        <w:rPr>
          <w:b/>
          <w:sz w:val="22"/>
          <w:szCs w:val="22"/>
        </w:rPr>
        <w:t xml:space="preserve">Yrd. Doç. Dr. Özcan Erkan </w:t>
      </w:r>
      <w:r w:rsidRPr="00706B06">
        <w:rPr>
          <w:b/>
          <w:sz w:val="22"/>
          <w:szCs w:val="22"/>
        </w:rPr>
        <w:t>AKGÜN</w:t>
      </w:r>
      <w:r w:rsidRPr="0080644E">
        <w:rPr>
          <w:sz w:val="22"/>
          <w:szCs w:val="22"/>
        </w:rPr>
        <w:t xml:space="preserve"> başkanlığında </w:t>
      </w:r>
      <w:r w:rsidRPr="00706B06">
        <w:rPr>
          <w:b/>
          <w:sz w:val="22"/>
          <w:szCs w:val="22"/>
        </w:rPr>
        <w:t>Yrd. Doç. Dr.</w:t>
      </w:r>
      <w:r w:rsidR="002E24AF" w:rsidRPr="00706B06">
        <w:rPr>
          <w:b/>
          <w:sz w:val="22"/>
          <w:szCs w:val="22"/>
        </w:rPr>
        <w:t xml:space="preserve"> Sevgi Coşkun KESKİN</w:t>
      </w:r>
      <w:r w:rsidR="002E24AF" w:rsidRPr="00706B06">
        <w:rPr>
          <w:sz w:val="22"/>
          <w:szCs w:val="22"/>
        </w:rPr>
        <w:t>,</w:t>
      </w:r>
      <w:r w:rsidR="00706B06">
        <w:rPr>
          <w:b/>
          <w:sz w:val="22"/>
          <w:szCs w:val="22"/>
        </w:rPr>
        <w:t xml:space="preserve"> </w:t>
      </w:r>
      <w:r w:rsidR="002E24AF" w:rsidRPr="00706B06">
        <w:rPr>
          <w:b/>
          <w:sz w:val="22"/>
          <w:szCs w:val="22"/>
        </w:rPr>
        <w:t xml:space="preserve">Yrd. Doç. </w:t>
      </w:r>
      <w:r w:rsidRPr="00706B06">
        <w:rPr>
          <w:b/>
          <w:sz w:val="22"/>
          <w:szCs w:val="22"/>
        </w:rPr>
        <w:t>Dr. İsmail ÖNDER</w:t>
      </w:r>
      <w:r w:rsidRPr="00706B06">
        <w:rPr>
          <w:sz w:val="22"/>
          <w:szCs w:val="22"/>
        </w:rPr>
        <w:t>,</w:t>
      </w:r>
      <w:r w:rsidR="00706B06">
        <w:rPr>
          <w:sz w:val="22"/>
          <w:szCs w:val="22"/>
        </w:rPr>
        <w:t xml:space="preserve"> </w:t>
      </w:r>
      <w:r w:rsidRPr="00706B06">
        <w:rPr>
          <w:b/>
          <w:sz w:val="22"/>
          <w:szCs w:val="22"/>
        </w:rPr>
        <w:t>Yrd. Doç. Dr. Neşe G</w:t>
      </w:r>
      <w:r w:rsidR="002E24AF" w:rsidRPr="00706B06">
        <w:rPr>
          <w:b/>
          <w:sz w:val="22"/>
          <w:szCs w:val="22"/>
        </w:rPr>
        <w:t>ÜLER</w:t>
      </w:r>
      <w:r w:rsidR="002E24AF" w:rsidRPr="00706B06">
        <w:rPr>
          <w:sz w:val="22"/>
          <w:szCs w:val="22"/>
        </w:rPr>
        <w:t>,</w:t>
      </w:r>
      <w:r w:rsidR="00706B06">
        <w:rPr>
          <w:b/>
          <w:sz w:val="22"/>
          <w:szCs w:val="22"/>
        </w:rPr>
        <w:t xml:space="preserve"> </w:t>
      </w:r>
      <w:r w:rsidR="002E24AF" w:rsidRPr="00706B06">
        <w:rPr>
          <w:b/>
          <w:sz w:val="22"/>
          <w:szCs w:val="22"/>
        </w:rPr>
        <w:t>Yrd. Doç. Dr. Ahmet AKIN’</w:t>
      </w:r>
      <w:r w:rsidRPr="00706B06">
        <w:rPr>
          <w:b/>
          <w:sz w:val="22"/>
          <w:szCs w:val="22"/>
        </w:rPr>
        <w:t>dan</w:t>
      </w:r>
      <w:r w:rsidRPr="0080644E">
        <w:rPr>
          <w:sz w:val="22"/>
          <w:szCs w:val="22"/>
        </w:rPr>
        <w:t xml:space="preserve"> oluşan bir komisyonun kurulmasına Gereği için Rektörlüğe arzına oy birliği karar verildi.</w:t>
      </w: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b/>
          <w:sz w:val="22"/>
          <w:szCs w:val="22"/>
        </w:rPr>
        <w:t>4-</w:t>
      </w:r>
      <w:r w:rsidR="00706B06">
        <w:rPr>
          <w:sz w:val="22"/>
          <w:szCs w:val="22"/>
        </w:rPr>
        <w:t xml:space="preserve">İlköğretim </w:t>
      </w:r>
      <w:r w:rsidRPr="0080644E">
        <w:rPr>
          <w:sz w:val="22"/>
          <w:szCs w:val="22"/>
        </w:rPr>
        <w:t>A.B.D.Başkanlığının 14.12.2010 tarih ve 050.03/430 sayılı yazısı okundu.</w:t>
      </w:r>
    </w:p>
    <w:p w:rsidR="00076528" w:rsidRPr="0080644E" w:rsidRDefault="00076528" w:rsidP="00076528">
      <w:pPr>
        <w:jc w:val="both"/>
        <w:rPr>
          <w:sz w:val="22"/>
          <w:szCs w:val="22"/>
        </w:rPr>
      </w:pPr>
      <w:r w:rsidRPr="0080644E">
        <w:rPr>
          <w:sz w:val="22"/>
          <w:szCs w:val="22"/>
        </w:rPr>
        <w:tab/>
        <w:t>Yapılan görüşmele</w:t>
      </w:r>
      <w:r w:rsidR="00706B06">
        <w:rPr>
          <w:sz w:val="22"/>
          <w:szCs w:val="22"/>
        </w:rPr>
        <w:t xml:space="preserve">r sonunda; Fen Bilgisi Eğitimi </w:t>
      </w:r>
      <w:r w:rsidRPr="0080644E">
        <w:rPr>
          <w:sz w:val="22"/>
          <w:szCs w:val="22"/>
        </w:rPr>
        <w:t xml:space="preserve">Programlarına Bahar Döneminde </w:t>
      </w:r>
    </w:p>
    <w:p w:rsidR="00076528" w:rsidRPr="0080644E" w:rsidRDefault="00076528" w:rsidP="00076528">
      <w:pPr>
        <w:jc w:val="both"/>
        <w:rPr>
          <w:sz w:val="22"/>
          <w:szCs w:val="22"/>
        </w:rPr>
      </w:pPr>
    </w:p>
    <w:p w:rsidR="00076528" w:rsidRPr="0080644E" w:rsidRDefault="00076528" w:rsidP="00076528">
      <w:pPr>
        <w:ind w:firstLine="708"/>
        <w:jc w:val="both"/>
        <w:rPr>
          <w:sz w:val="22"/>
          <w:szCs w:val="22"/>
        </w:rPr>
      </w:pPr>
      <w:r w:rsidRPr="0080644E">
        <w:rPr>
          <w:b/>
          <w:i/>
          <w:sz w:val="22"/>
          <w:szCs w:val="22"/>
        </w:rPr>
        <w:t>1-</w:t>
      </w:r>
      <w:r w:rsidRPr="0080644E">
        <w:rPr>
          <w:sz w:val="22"/>
          <w:szCs w:val="22"/>
        </w:rPr>
        <w:t>Yüksek Lisans Programına alınacak öğrenci sayısının 10 olmasına,</w:t>
      </w:r>
    </w:p>
    <w:p w:rsidR="00076528" w:rsidRPr="0080644E" w:rsidRDefault="00076528" w:rsidP="00076528">
      <w:pPr>
        <w:ind w:left="708"/>
        <w:jc w:val="both"/>
        <w:rPr>
          <w:sz w:val="22"/>
          <w:szCs w:val="22"/>
        </w:rPr>
      </w:pPr>
      <w:r w:rsidRPr="0080644E">
        <w:rPr>
          <w:b/>
          <w:i/>
          <w:sz w:val="22"/>
          <w:szCs w:val="22"/>
        </w:rPr>
        <w:t>2-</w:t>
      </w:r>
      <w:r w:rsidRPr="0080644E">
        <w:rPr>
          <w:sz w:val="22"/>
          <w:szCs w:val="22"/>
        </w:rPr>
        <w:t>Programa Eğitim Fakültelerinin Fen Bilgisi Öğretmenliği ve Fizik Öğretmenliği, Fen Edebiyat Fakültelerinin Fizik ve Mühendislik Fakültelerinin Fizik Mühendisliği bölümlerinden mezun olan öğrencilerin alınmasına,</w:t>
      </w:r>
    </w:p>
    <w:p w:rsidR="00076528" w:rsidRPr="0080644E" w:rsidRDefault="00076528" w:rsidP="00076528">
      <w:pPr>
        <w:ind w:left="708"/>
        <w:jc w:val="both"/>
        <w:rPr>
          <w:sz w:val="22"/>
          <w:szCs w:val="22"/>
        </w:rPr>
      </w:pPr>
      <w:r w:rsidRPr="0080644E">
        <w:rPr>
          <w:b/>
          <w:i/>
          <w:sz w:val="22"/>
          <w:szCs w:val="22"/>
        </w:rPr>
        <w:t xml:space="preserve">3- </w:t>
      </w:r>
      <w:r w:rsidRPr="0080644E">
        <w:rPr>
          <w:sz w:val="22"/>
          <w:szCs w:val="22"/>
        </w:rPr>
        <w:t>Öğrencilerin bu dönemde 12 kredi almasına,</w:t>
      </w:r>
    </w:p>
    <w:p w:rsidR="00076528" w:rsidRPr="0080644E" w:rsidRDefault="00076528" w:rsidP="006F309B">
      <w:pPr>
        <w:ind w:firstLine="708"/>
        <w:jc w:val="both"/>
        <w:rPr>
          <w:sz w:val="22"/>
          <w:szCs w:val="22"/>
        </w:rPr>
      </w:pPr>
      <w:r w:rsidRPr="0080644E">
        <w:rPr>
          <w:b/>
          <w:i/>
          <w:sz w:val="22"/>
          <w:szCs w:val="22"/>
        </w:rPr>
        <w:t>4-</w:t>
      </w:r>
      <w:r w:rsidRPr="0080644E">
        <w:rPr>
          <w:sz w:val="22"/>
          <w:szCs w:val="22"/>
        </w:rPr>
        <w:t xml:space="preserve">Programın 2010-2011 bahar dönemindeki ders planının ve ders programının ekte ders planı ve ders programı formlarındaki gibi olmasına,   Gereği için Rektörlüğe </w:t>
      </w:r>
      <w:r w:rsidR="006F309B">
        <w:rPr>
          <w:sz w:val="22"/>
          <w:szCs w:val="22"/>
        </w:rPr>
        <w:t>arzına oy birliği karar verildi.</w:t>
      </w:r>
    </w:p>
    <w:p w:rsidR="00076528" w:rsidRPr="0080644E" w:rsidRDefault="00076528" w:rsidP="00076528">
      <w:pPr>
        <w:jc w:val="both"/>
        <w:rPr>
          <w:sz w:val="22"/>
          <w:szCs w:val="22"/>
        </w:rPr>
      </w:pPr>
      <w:r w:rsidRPr="0080644E">
        <w:rPr>
          <w:b/>
          <w:sz w:val="22"/>
          <w:szCs w:val="22"/>
        </w:rPr>
        <w:lastRenderedPageBreak/>
        <w:t>5-</w:t>
      </w:r>
      <w:r w:rsidRPr="0080644E">
        <w:rPr>
          <w:sz w:val="22"/>
          <w:szCs w:val="22"/>
        </w:rPr>
        <w:t>Bilgisayar ve Öğretim teknolojileri Bölümünün 20/12/2010 tar</w:t>
      </w:r>
      <w:r w:rsidR="002E24AF">
        <w:rPr>
          <w:sz w:val="22"/>
          <w:szCs w:val="22"/>
        </w:rPr>
        <w:t xml:space="preserve">ih ve 050.03/200 sayılı yazısı </w:t>
      </w:r>
      <w:r w:rsidRPr="0080644E">
        <w:rPr>
          <w:sz w:val="22"/>
          <w:szCs w:val="22"/>
        </w:rPr>
        <w:t>okundu.</w:t>
      </w: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sz w:val="22"/>
          <w:szCs w:val="22"/>
        </w:rPr>
        <w:tab/>
        <w:t xml:space="preserve">Aşağıda belirtilen şartlarda öğrenci alınması konusunda gereği için Rektörlük makamına arzına oy birliği ile karar verildi. </w:t>
      </w:r>
    </w:p>
    <w:p w:rsidR="00076528" w:rsidRPr="0080644E" w:rsidRDefault="00076528" w:rsidP="00076528">
      <w:pPr>
        <w:ind w:left="72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1219"/>
        <w:gridCol w:w="6952"/>
      </w:tblGrid>
      <w:tr w:rsidR="00076528" w:rsidRPr="0080644E" w:rsidTr="00ED4527">
        <w:tc>
          <w:tcPr>
            <w:tcW w:w="1194" w:type="dxa"/>
          </w:tcPr>
          <w:p w:rsidR="00076528" w:rsidRPr="0080644E" w:rsidRDefault="00076528" w:rsidP="00ED4527">
            <w:pPr>
              <w:jc w:val="both"/>
              <w:rPr>
                <w:b/>
                <w:color w:val="000000"/>
                <w:sz w:val="22"/>
                <w:szCs w:val="22"/>
              </w:rPr>
            </w:pPr>
            <w:r w:rsidRPr="0080644E">
              <w:rPr>
                <w:b/>
                <w:color w:val="000000"/>
                <w:sz w:val="22"/>
                <w:szCs w:val="22"/>
              </w:rPr>
              <w:t xml:space="preserve">  Program</w:t>
            </w:r>
          </w:p>
        </w:tc>
        <w:tc>
          <w:tcPr>
            <w:tcW w:w="1128" w:type="dxa"/>
          </w:tcPr>
          <w:p w:rsidR="00076528" w:rsidRPr="0080644E" w:rsidRDefault="00076528" w:rsidP="00ED4527">
            <w:pPr>
              <w:jc w:val="both"/>
              <w:rPr>
                <w:b/>
                <w:color w:val="000000"/>
                <w:sz w:val="22"/>
                <w:szCs w:val="22"/>
              </w:rPr>
            </w:pPr>
            <w:r w:rsidRPr="0080644E">
              <w:rPr>
                <w:b/>
                <w:color w:val="000000"/>
                <w:sz w:val="22"/>
                <w:szCs w:val="22"/>
              </w:rPr>
              <w:t>Kontenjan</w:t>
            </w:r>
          </w:p>
        </w:tc>
        <w:tc>
          <w:tcPr>
            <w:tcW w:w="7364" w:type="dxa"/>
          </w:tcPr>
          <w:p w:rsidR="00076528" w:rsidRPr="0080644E" w:rsidRDefault="00076528" w:rsidP="00ED4527">
            <w:pPr>
              <w:jc w:val="both"/>
              <w:rPr>
                <w:b/>
                <w:color w:val="000000"/>
                <w:sz w:val="22"/>
                <w:szCs w:val="22"/>
              </w:rPr>
            </w:pPr>
            <w:r w:rsidRPr="0080644E">
              <w:rPr>
                <w:b/>
                <w:color w:val="000000"/>
                <w:sz w:val="22"/>
                <w:szCs w:val="22"/>
              </w:rPr>
              <w:t xml:space="preserve">                                                   Şartlar</w:t>
            </w:r>
          </w:p>
        </w:tc>
      </w:tr>
      <w:tr w:rsidR="00076528" w:rsidRPr="0080644E" w:rsidTr="00ED4527">
        <w:tc>
          <w:tcPr>
            <w:tcW w:w="1194" w:type="dxa"/>
          </w:tcPr>
          <w:p w:rsidR="00076528" w:rsidRPr="0080644E" w:rsidRDefault="00076528" w:rsidP="00ED4527">
            <w:pPr>
              <w:jc w:val="both"/>
              <w:rPr>
                <w:color w:val="000000"/>
                <w:sz w:val="22"/>
                <w:szCs w:val="22"/>
              </w:rPr>
            </w:pPr>
            <w:r w:rsidRPr="0080644E">
              <w:rPr>
                <w:color w:val="000000"/>
                <w:sz w:val="22"/>
                <w:szCs w:val="22"/>
              </w:rPr>
              <w:t>BÖTE YL</w:t>
            </w:r>
          </w:p>
        </w:tc>
        <w:tc>
          <w:tcPr>
            <w:tcW w:w="1128" w:type="dxa"/>
          </w:tcPr>
          <w:p w:rsidR="00076528" w:rsidRPr="0080644E" w:rsidRDefault="00076528" w:rsidP="00ED4527">
            <w:pPr>
              <w:jc w:val="both"/>
              <w:rPr>
                <w:color w:val="000000"/>
                <w:sz w:val="22"/>
                <w:szCs w:val="22"/>
              </w:rPr>
            </w:pPr>
            <w:r w:rsidRPr="0080644E">
              <w:rPr>
                <w:color w:val="000000"/>
                <w:sz w:val="22"/>
                <w:szCs w:val="22"/>
              </w:rPr>
              <w:t xml:space="preserve">      10</w:t>
            </w:r>
          </w:p>
        </w:tc>
        <w:tc>
          <w:tcPr>
            <w:tcW w:w="7364" w:type="dxa"/>
          </w:tcPr>
          <w:p w:rsidR="00076528" w:rsidRPr="0080644E" w:rsidRDefault="00076528" w:rsidP="00ED4527">
            <w:pPr>
              <w:jc w:val="both"/>
              <w:rPr>
                <w:color w:val="000000"/>
                <w:sz w:val="22"/>
                <w:szCs w:val="22"/>
              </w:rPr>
            </w:pPr>
            <w:r w:rsidRPr="0080644E">
              <w:rPr>
                <w:color w:val="000000"/>
                <w:sz w:val="22"/>
                <w:szCs w:val="22"/>
              </w:rPr>
              <w:t>Lisans Bilgisayar ve Öğretim Teknolojileri Eğitimi Bölümü mezunu olmak.</w:t>
            </w:r>
          </w:p>
        </w:tc>
      </w:tr>
      <w:tr w:rsidR="00076528" w:rsidRPr="0080644E" w:rsidTr="00ED4527">
        <w:tc>
          <w:tcPr>
            <w:tcW w:w="1194" w:type="dxa"/>
          </w:tcPr>
          <w:p w:rsidR="00076528" w:rsidRPr="0080644E" w:rsidRDefault="00076528" w:rsidP="00ED4527">
            <w:pPr>
              <w:jc w:val="both"/>
              <w:rPr>
                <w:color w:val="000000"/>
                <w:sz w:val="22"/>
                <w:szCs w:val="22"/>
              </w:rPr>
            </w:pPr>
            <w:r w:rsidRPr="0080644E">
              <w:rPr>
                <w:color w:val="000000"/>
                <w:sz w:val="22"/>
                <w:szCs w:val="22"/>
              </w:rPr>
              <w:t xml:space="preserve">                             UE YL</w:t>
            </w:r>
          </w:p>
        </w:tc>
        <w:tc>
          <w:tcPr>
            <w:tcW w:w="1128" w:type="dxa"/>
          </w:tcPr>
          <w:p w:rsidR="00076528" w:rsidRPr="0080644E" w:rsidRDefault="00076528" w:rsidP="00ED4527">
            <w:pPr>
              <w:jc w:val="both"/>
              <w:rPr>
                <w:color w:val="000000"/>
                <w:sz w:val="22"/>
                <w:szCs w:val="22"/>
              </w:rPr>
            </w:pPr>
            <w:r w:rsidRPr="0080644E">
              <w:rPr>
                <w:color w:val="000000"/>
                <w:sz w:val="22"/>
                <w:szCs w:val="22"/>
              </w:rPr>
              <w:t xml:space="preserve">                            </w:t>
            </w:r>
          </w:p>
          <w:p w:rsidR="00076528" w:rsidRPr="0080644E" w:rsidRDefault="00076528" w:rsidP="00ED4527">
            <w:pPr>
              <w:rPr>
                <w:sz w:val="22"/>
                <w:szCs w:val="22"/>
              </w:rPr>
            </w:pPr>
            <w:r w:rsidRPr="0080644E">
              <w:rPr>
                <w:sz w:val="22"/>
                <w:szCs w:val="22"/>
              </w:rPr>
              <w:t xml:space="preserve">      10</w:t>
            </w:r>
          </w:p>
        </w:tc>
        <w:tc>
          <w:tcPr>
            <w:tcW w:w="7364" w:type="dxa"/>
          </w:tcPr>
          <w:p w:rsidR="00076528" w:rsidRPr="0080644E" w:rsidRDefault="00076528" w:rsidP="00ED4527">
            <w:pPr>
              <w:jc w:val="both"/>
              <w:rPr>
                <w:color w:val="000000"/>
                <w:sz w:val="22"/>
                <w:szCs w:val="22"/>
              </w:rPr>
            </w:pPr>
            <w:r w:rsidRPr="0080644E">
              <w:rPr>
                <w:color w:val="000000"/>
                <w:sz w:val="22"/>
                <w:szCs w:val="22"/>
              </w:rPr>
              <w:t>Lisans mezunu olmak. (*Lisans mezuniyeti Eğitim Fakültelerinin Bilgisayar ve Öğretim Teknolojileri Eğitimi Bölümü dışında olan adaylara Bilimsel Hazırlık Programı uygulanır.)</w:t>
            </w:r>
          </w:p>
        </w:tc>
      </w:tr>
      <w:tr w:rsidR="00076528" w:rsidRPr="0080644E" w:rsidTr="00ED4527">
        <w:tc>
          <w:tcPr>
            <w:tcW w:w="1194" w:type="dxa"/>
          </w:tcPr>
          <w:p w:rsidR="00076528" w:rsidRPr="0080644E" w:rsidRDefault="00076528" w:rsidP="00ED4527">
            <w:pPr>
              <w:jc w:val="both"/>
              <w:rPr>
                <w:color w:val="000000"/>
                <w:sz w:val="22"/>
                <w:szCs w:val="22"/>
              </w:rPr>
            </w:pPr>
            <w:r w:rsidRPr="0080644E">
              <w:rPr>
                <w:color w:val="000000"/>
                <w:sz w:val="22"/>
                <w:szCs w:val="22"/>
              </w:rPr>
              <w:t xml:space="preserve">                              BÖTE DOKTORA</w:t>
            </w:r>
          </w:p>
        </w:tc>
        <w:tc>
          <w:tcPr>
            <w:tcW w:w="1128" w:type="dxa"/>
          </w:tcPr>
          <w:p w:rsidR="00076528" w:rsidRPr="0080644E" w:rsidRDefault="00076528" w:rsidP="00ED4527">
            <w:pPr>
              <w:jc w:val="both"/>
              <w:rPr>
                <w:color w:val="000000"/>
                <w:sz w:val="22"/>
                <w:szCs w:val="22"/>
              </w:rPr>
            </w:pPr>
            <w:r w:rsidRPr="0080644E">
              <w:rPr>
                <w:color w:val="000000"/>
                <w:sz w:val="22"/>
                <w:szCs w:val="22"/>
              </w:rPr>
              <w:t xml:space="preserve">                                 </w:t>
            </w:r>
          </w:p>
          <w:p w:rsidR="00076528" w:rsidRPr="0080644E" w:rsidRDefault="00076528" w:rsidP="00ED4527">
            <w:pPr>
              <w:rPr>
                <w:sz w:val="22"/>
                <w:szCs w:val="22"/>
              </w:rPr>
            </w:pPr>
            <w:r w:rsidRPr="0080644E">
              <w:rPr>
                <w:sz w:val="22"/>
                <w:szCs w:val="22"/>
              </w:rPr>
              <w:t xml:space="preserve">       5</w:t>
            </w:r>
          </w:p>
        </w:tc>
        <w:tc>
          <w:tcPr>
            <w:tcW w:w="7364" w:type="dxa"/>
          </w:tcPr>
          <w:p w:rsidR="00076528" w:rsidRPr="0080644E" w:rsidRDefault="00076528" w:rsidP="00ED4527">
            <w:pPr>
              <w:jc w:val="both"/>
              <w:rPr>
                <w:color w:val="000000"/>
                <w:sz w:val="22"/>
                <w:szCs w:val="22"/>
              </w:rPr>
            </w:pPr>
            <w:r w:rsidRPr="0080644E">
              <w:rPr>
                <w:color w:val="000000"/>
                <w:sz w:val="22"/>
                <w:szCs w:val="22"/>
              </w:rPr>
              <w:t>Lisans Bilgisayar ve Öğretim Teknolojileri Eğitimi Bölümü mezunu olmak; Yüksek Lisans Bilgisayar ve Öğretim Teknolojileri Eğitimi veya Uzaktan Eğitim mezunu olmak.</w:t>
            </w:r>
          </w:p>
        </w:tc>
      </w:tr>
    </w:tbl>
    <w:p w:rsidR="00076528" w:rsidRPr="0080644E" w:rsidRDefault="00076528" w:rsidP="00076528">
      <w:pPr>
        <w:jc w:val="both"/>
        <w:rPr>
          <w:sz w:val="22"/>
          <w:szCs w:val="22"/>
        </w:rPr>
      </w:pPr>
    </w:p>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b/>
          <w:sz w:val="22"/>
          <w:szCs w:val="22"/>
        </w:rPr>
        <w:t>6-</w:t>
      </w:r>
      <w:r w:rsidRPr="0080644E">
        <w:rPr>
          <w:sz w:val="22"/>
          <w:szCs w:val="22"/>
        </w:rPr>
        <w:t xml:space="preserve"> İlköğretim Sosyal Bilgiler  Eğitimi Yüksek Lisans Programının 2010-2011 Öğretim yılı bahar yarıyılı ile ilgili aşağıda belirtilen konuları görüşmeye açıldı.</w:t>
      </w:r>
    </w:p>
    <w:p w:rsidR="00076528" w:rsidRPr="0080644E" w:rsidRDefault="00076528" w:rsidP="00076528">
      <w:pPr>
        <w:jc w:val="both"/>
        <w:rPr>
          <w:sz w:val="22"/>
          <w:szCs w:val="22"/>
        </w:rPr>
      </w:pPr>
      <w:r w:rsidRPr="0080644E">
        <w:rPr>
          <w:sz w:val="22"/>
          <w:szCs w:val="22"/>
        </w:rPr>
        <w:tab/>
        <w:t>Yapılan görüşmeler sonunda;</w:t>
      </w:r>
    </w:p>
    <w:p w:rsidR="00076528" w:rsidRPr="0080644E" w:rsidRDefault="00076528" w:rsidP="00076528">
      <w:pPr>
        <w:jc w:val="both"/>
        <w:rPr>
          <w:sz w:val="22"/>
          <w:szCs w:val="22"/>
        </w:rPr>
      </w:pPr>
      <w:r w:rsidRPr="0080644E">
        <w:rPr>
          <w:sz w:val="22"/>
          <w:szCs w:val="22"/>
        </w:rPr>
        <w:tab/>
      </w:r>
      <w:r w:rsidRPr="0080644E">
        <w:rPr>
          <w:b/>
          <w:i/>
          <w:sz w:val="22"/>
          <w:szCs w:val="22"/>
        </w:rPr>
        <w:t>1-</w:t>
      </w:r>
      <w:r w:rsidRPr="0080644E">
        <w:rPr>
          <w:sz w:val="22"/>
          <w:szCs w:val="22"/>
        </w:rPr>
        <w:t>Yüksek Lisans Programına alınacak öğrenci sayısının 13 olmasına,</w:t>
      </w:r>
    </w:p>
    <w:p w:rsidR="00076528" w:rsidRPr="0080644E" w:rsidRDefault="00076528" w:rsidP="00076528">
      <w:pPr>
        <w:ind w:left="708"/>
        <w:jc w:val="both"/>
        <w:rPr>
          <w:sz w:val="22"/>
          <w:szCs w:val="22"/>
        </w:rPr>
      </w:pPr>
      <w:r w:rsidRPr="0080644E">
        <w:rPr>
          <w:b/>
          <w:i/>
          <w:sz w:val="22"/>
          <w:szCs w:val="22"/>
        </w:rPr>
        <w:t>2-</w:t>
      </w:r>
      <w:r w:rsidR="00706B06">
        <w:rPr>
          <w:sz w:val="22"/>
          <w:szCs w:val="22"/>
        </w:rPr>
        <w:t xml:space="preserve">Programa </w:t>
      </w:r>
      <w:r w:rsidRPr="0080644E">
        <w:rPr>
          <w:sz w:val="22"/>
          <w:szCs w:val="22"/>
        </w:rPr>
        <w:t>Eğitim Fakültelerinin Sosyal Bilgiler Öğretmenliği ve Türkçe Öğretmenliği Programından, Fen Edebiyat ve Edebiyat Fakültelerinin sosyal alanlarından (Felsefe, Sosyoloji, Tarih ve Co</w:t>
      </w:r>
      <w:r w:rsidR="002E24AF">
        <w:rPr>
          <w:sz w:val="22"/>
          <w:szCs w:val="22"/>
        </w:rPr>
        <w:t>ğrafya) mezun olan öğrencilerin</w:t>
      </w:r>
      <w:r w:rsidRPr="0080644E">
        <w:rPr>
          <w:sz w:val="22"/>
          <w:szCs w:val="22"/>
        </w:rPr>
        <w:t>, Milli Eğitim Bakanlığına bağlı resmi ve özel kurumlarda Sosyal Bilgiler Öğretmeni olarak çalışanların, Eğitim Fakültelerinin Yabancı Diller Eğitimi Bölümünün herhangi bir anabilim dalından ( İngilizce, Almanca, Fransızca vs.) veya Fen-edebiyat Fakültelerine bağlı Yabancı Dil programlarının herhangi bir bölümünden mezun olanların alınmasına,</w:t>
      </w:r>
    </w:p>
    <w:p w:rsidR="00076528" w:rsidRPr="0080644E" w:rsidRDefault="00076528" w:rsidP="00076528">
      <w:pPr>
        <w:ind w:left="708"/>
        <w:jc w:val="both"/>
        <w:rPr>
          <w:sz w:val="22"/>
          <w:szCs w:val="22"/>
        </w:rPr>
      </w:pPr>
      <w:r w:rsidRPr="0080644E">
        <w:rPr>
          <w:b/>
          <w:i/>
          <w:sz w:val="22"/>
          <w:szCs w:val="22"/>
        </w:rPr>
        <w:t xml:space="preserve">3- </w:t>
      </w:r>
      <w:r w:rsidRPr="0080644E">
        <w:rPr>
          <w:sz w:val="22"/>
          <w:szCs w:val="22"/>
        </w:rPr>
        <w:t>Öğrencilerin bu dönemde 12 kredi almasına,</w:t>
      </w:r>
    </w:p>
    <w:p w:rsidR="00076528" w:rsidRPr="0080644E" w:rsidRDefault="00076528" w:rsidP="00076528">
      <w:pPr>
        <w:ind w:left="708"/>
        <w:jc w:val="both"/>
        <w:rPr>
          <w:sz w:val="22"/>
          <w:szCs w:val="22"/>
        </w:rPr>
      </w:pPr>
      <w:r w:rsidRPr="0080644E">
        <w:rPr>
          <w:b/>
          <w:i/>
          <w:sz w:val="22"/>
          <w:szCs w:val="22"/>
        </w:rPr>
        <w:t>4-</w:t>
      </w:r>
      <w:r w:rsidRPr="0080644E">
        <w:rPr>
          <w:sz w:val="22"/>
          <w:szCs w:val="22"/>
        </w:rPr>
        <w:t xml:space="preserve">Programın 2010-2011 bahar dönemindeki ders planının ve ders programının ekte ders planı ve ders programı formlarındaki gibi olmasına,   gereği için Rektörlük makamına arzına oy birliği ile karar verildi. </w:t>
      </w:r>
    </w:p>
    <w:p w:rsidR="00076528" w:rsidRPr="0080644E" w:rsidRDefault="00076528" w:rsidP="00076528">
      <w:pPr>
        <w:jc w:val="both"/>
        <w:rPr>
          <w:sz w:val="22"/>
          <w:szCs w:val="22"/>
        </w:rPr>
      </w:pPr>
      <w:r w:rsidRPr="0080644E">
        <w:rPr>
          <w:b/>
          <w:sz w:val="22"/>
          <w:szCs w:val="22"/>
        </w:rPr>
        <w:t xml:space="preserve">7- </w:t>
      </w:r>
      <w:r w:rsidRPr="0080644E">
        <w:rPr>
          <w:sz w:val="22"/>
          <w:szCs w:val="22"/>
        </w:rPr>
        <w:t>Eğitim Bilimleri Eğitimde Psikolojik Hizmetler Bilim Dalına alınacak Doktora ve Yüksek Lisans Öğrencileri için öngörülen kontenjan ve koşulların aşağıdaki gibi olmasına,  gereği için Rektörlük makamına arzına oy birliği ile karar verildi.</w:t>
      </w:r>
    </w:p>
    <w:p w:rsidR="00076528" w:rsidRPr="0080644E" w:rsidRDefault="00076528" w:rsidP="00076528">
      <w:pPr>
        <w:ind w:left="720"/>
        <w:jc w:val="both"/>
        <w:rPr>
          <w:sz w:val="22"/>
          <w:szCs w:val="22"/>
        </w:rPr>
      </w:pPr>
    </w:p>
    <w:p w:rsidR="00076528" w:rsidRPr="0080644E" w:rsidRDefault="00076528" w:rsidP="00076528">
      <w:pPr>
        <w:ind w:left="720"/>
        <w:jc w:val="both"/>
        <w:rPr>
          <w:sz w:val="22"/>
          <w:szCs w:val="22"/>
        </w:rPr>
      </w:pPr>
    </w:p>
    <w:p w:rsidR="00076528" w:rsidRPr="0080644E" w:rsidRDefault="00076528" w:rsidP="00076528">
      <w:pPr>
        <w:ind w:left="72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308"/>
        <w:gridCol w:w="6768"/>
      </w:tblGrid>
      <w:tr w:rsidR="00076528" w:rsidRPr="0080644E" w:rsidTr="00ED4527">
        <w:tc>
          <w:tcPr>
            <w:tcW w:w="1390" w:type="dxa"/>
          </w:tcPr>
          <w:p w:rsidR="00076528" w:rsidRPr="0080644E" w:rsidRDefault="00076528" w:rsidP="00ED4527">
            <w:pPr>
              <w:jc w:val="both"/>
              <w:rPr>
                <w:b/>
                <w:color w:val="000000"/>
                <w:sz w:val="22"/>
                <w:szCs w:val="22"/>
              </w:rPr>
            </w:pPr>
            <w:r w:rsidRPr="0080644E">
              <w:rPr>
                <w:b/>
                <w:color w:val="000000"/>
                <w:sz w:val="22"/>
                <w:szCs w:val="22"/>
              </w:rPr>
              <w:t xml:space="preserve">  Program</w:t>
            </w:r>
          </w:p>
        </w:tc>
        <w:tc>
          <w:tcPr>
            <w:tcW w:w="1310" w:type="dxa"/>
          </w:tcPr>
          <w:p w:rsidR="00076528" w:rsidRPr="0080644E" w:rsidRDefault="00076528" w:rsidP="00ED4527">
            <w:pPr>
              <w:jc w:val="both"/>
              <w:rPr>
                <w:b/>
                <w:color w:val="000000"/>
                <w:sz w:val="22"/>
                <w:szCs w:val="22"/>
              </w:rPr>
            </w:pPr>
            <w:r w:rsidRPr="0080644E">
              <w:rPr>
                <w:b/>
                <w:color w:val="000000"/>
                <w:sz w:val="22"/>
                <w:szCs w:val="22"/>
              </w:rPr>
              <w:t>Kontenjan</w:t>
            </w:r>
          </w:p>
        </w:tc>
        <w:tc>
          <w:tcPr>
            <w:tcW w:w="6904" w:type="dxa"/>
          </w:tcPr>
          <w:p w:rsidR="00076528" w:rsidRPr="0080644E" w:rsidRDefault="00076528" w:rsidP="00ED4527">
            <w:pPr>
              <w:jc w:val="both"/>
              <w:rPr>
                <w:b/>
                <w:color w:val="000000"/>
                <w:sz w:val="22"/>
                <w:szCs w:val="22"/>
              </w:rPr>
            </w:pPr>
            <w:r w:rsidRPr="0080644E">
              <w:rPr>
                <w:b/>
                <w:color w:val="000000"/>
                <w:sz w:val="22"/>
                <w:szCs w:val="22"/>
              </w:rPr>
              <w:t xml:space="preserve">                                                   Şartlar</w:t>
            </w:r>
          </w:p>
          <w:p w:rsidR="00076528" w:rsidRPr="0080644E" w:rsidRDefault="00076528" w:rsidP="00ED4527">
            <w:pPr>
              <w:jc w:val="both"/>
              <w:rPr>
                <w:b/>
                <w:color w:val="000000"/>
                <w:sz w:val="22"/>
                <w:szCs w:val="22"/>
              </w:rPr>
            </w:pPr>
          </w:p>
        </w:tc>
      </w:tr>
      <w:tr w:rsidR="00076528" w:rsidRPr="0080644E" w:rsidTr="00ED4527">
        <w:tc>
          <w:tcPr>
            <w:tcW w:w="1390" w:type="dxa"/>
          </w:tcPr>
          <w:p w:rsidR="00076528" w:rsidRPr="0080644E" w:rsidRDefault="00076528" w:rsidP="00ED4527">
            <w:pPr>
              <w:jc w:val="both"/>
              <w:rPr>
                <w:color w:val="000000"/>
                <w:sz w:val="22"/>
                <w:szCs w:val="22"/>
              </w:rPr>
            </w:pPr>
            <w:r w:rsidRPr="0080644E">
              <w:rPr>
                <w:color w:val="000000"/>
                <w:sz w:val="22"/>
                <w:szCs w:val="22"/>
              </w:rPr>
              <w:t>EPH-PDR</w:t>
            </w:r>
          </w:p>
          <w:p w:rsidR="00076528" w:rsidRPr="0080644E" w:rsidRDefault="00076528" w:rsidP="00ED4527">
            <w:pPr>
              <w:jc w:val="both"/>
              <w:rPr>
                <w:color w:val="000000"/>
                <w:sz w:val="22"/>
                <w:szCs w:val="22"/>
              </w:rPr>
            </w:pPr>
            <w:r w:rsidRPr="0080644E">
              <w:rPr>
                <w:color w:val="000000"/>
                <w:sz w:val="22"/>
                <w:szCs w:val="22"/>
              </w:rPr>
              <w:t>DOKTORA</w:t>
            </w:r>
          </w:p>
        </w:tc>
        <w:tc>
          <w:tcPr>
            <w:tcW w:w="1310" w:type="dxa"/>
          </w:tcPr>
          <w:p w:rsidR="00076528" w:rsidRPr="0080644E" w:rsidRDefault="00076528" w:rsidP="00ED4527">
            <w:pPr>
              <w:jc w:val="center"/>
              <w:rPr>
                <w:color w:val="000000"/>
                <w:sz w:val="22"/>
                <w:szCs w:val="22"/>
              </w:rPr>
            </w:pPr>
            <w:r w:rsidRPr="0080644E">
              <w:rPr>
                <w:color w:val="000000"/>
                <w:sz w:val="22"/>
                <w:szCs w:val="22"/>
              </w:rPr>
              <w:t>5</w:t>
            </w:r>
          </w:p>
        </w:tc>
        <w:tc>
          <w:tcPr>
            <w:tcW w:w="6904" w:type="dxa"/>
          </w:tcPr>
          <w:p w:rsidR="00076528" w:rsidRPr="0080644E" w:rsidRDefault="00076528" w:rsidP="00ED4527">
            <w:pPr>
              <w:jc w:val="both"/>
              <w:rPr>
                <w:color w:val="000000"/>
                <w:sz w:val="22"/>
                <w:szCs w:val="22"/>
              </w:rPr>
            </w:pPr>
            <w:r w:rsidRPr="0080644E">
              <w:rPr>
                <w:color w:val="000000"/>
                <w:sz w:val="22"/>
                <w:szCs w:val="22"/>
              </w:rPr>
              <w:t>Lisans ve Yüksek Lisansını Rehberlik ve Psikolojik Danışmanlık alanında yapmış olmak</w:t>
            </w:r>
          </w:p>
          <w:p w:rsidR="00076528" w:rsidRPr="0080644E" w:rsidRDefault="00076528" w:rsidP="00ED4527">
            <w:pPr>
              <w:jc w:val="both"/>
              <w:rPr>
                <w:color w:val="000000"/>
                <w:sz w:val="22"/>
                <w:szCs w:val="22"/>
              </w:rPr>
            </w:pPr>
          </w:p>
        </w:tc>
      </w:tr>
      <w:tr w:rsidR="00076528" w:rsidRPr="0080644E" w:rsidTr="00ED4527">
        <w:tc>
          <w:tcPr>
            <w:tcW w:w="1390" w:type="dxa"/>
          </w:tcPr>
          <w:p w:rsidR="00076528" w:rsidRPr="0080644E" w:rsidRDefault="00076528" w:rsidP="00ED4527">
            <w:pPr>
              <w:jc w:val="both"/>
              <w:rPr>
                <w:color w:val="000000"/>
                <w:sz w:val="22"/>
                <w:szCs w:val="22"/>
              </w:rPr>
            </w:pPr>
            <w:r w:rsidRPr="0080644E">
              <w:rPr>
                <w:color w:val="000000"/>
                <w:sz w:val="22"/>
                <w:szCs w:val="22"/>
              </w:rPr>
              <w:t>EPH-PDR</w:t>
            </w:r>
          </w:p>
          <w:p w:rsidR="00076528" w:rsidRPr="0080644E" w:rsidRDefault="00076528" w:rsidP="00ED4527">
            <w:pPr>
              <w:jc w:val="both"/>
              <w:rPr>
                <w:color w:val="000000"/>
                <w:sz w:val="22"/>
                <w:szCs w:val="22"/>
              </w:rPr>
            </w:pPr>
            <w:r w:rsidRPr="0080644E">
              <w:rPr>
                <w:color w:val="000000"/>
                <w:sz w:val="22"/>
                <w:szCs w:val="22"/>
              </w:rPr>
              <w:t>YÜKSEK LİSANS</w:t>
            </w:r>
          </w:p>
        </w:tc>
        <w:tc>
          <w:tcPr>
            <w:tcW w:w="1310" w:type="dxa"/>
          </w:tcPr>
          <w:p w:rsidR="00076528" w:rsidRPr="0080644E" w:rsidRDefault="00076528" w:rsidP="00ED4527">
            <w:pPr>
              <w:jc w:val="center"/>
              <w:rPr>
                <w:sz w:val="22"/>
                <w:szCs w:val="22"/>
              </w:rPr>
            </w:pPr>
            <w:r w:rsidRPr="0080644E">
              <w:rPr>
                <w:sz w:val="22"/>
                <w:szCs w:val="22"/>
              </w:rPr>
              <w:t>20</w:t>
            </w:r>
          </w:p>
        </w:tc>
        <w:tc>
          <w:tcPr>
            <w:tcW w:w="6904" w:type="dxa"/>
          </w:tcPr>
          <w:p w:rsidR="00076528" w:rsidRPr="0080644E" w:rsidRDefault="00076528" w:rsidP="00ED4527">
            <w:pPr>
              <w:jc w:val="both"/>
              <w:rPr>
                <w:color w:val="000000"/>
                <w:sz w:val="22"/>
                <w:szCs w:val="22"/>
              </w:rPr>
            </w:pPr>
            <w:r w:rsidRPr="0080644E">
              <w:rPr>
                <w:color w:val="000000"/>
                <w:sz w:val="22"/>
                <w:szCs w:val="22"/>
              </w:rPr>
              <w:t>Eğitim Fakültelerinin Rehberlik ve Psikolojik Danışmanlık Programı, Okul Öncesi Öğretmenliği Programı veya Özel Eğitim Mezunu olmak.</w:t>
            </w:r>
          </w:p>
          <w:p w:rsidR="00076528" w:rsidRPr="0080644E" w:rsidRDefault="00076528" w:rsidP="00ED4527">
            <w:pPr>
              <w:jc w:val="both"/>
              <w:rPr>
                <w:color w:val="000000"/>
                <w:sz w:val="22"/>
                <w:szCs w:val="22"/>
              </w:rPr>
            </w:pPr>
            <w:r w:rsidRPr="0080644E">
              <w:rPr>
                <w:color w:val="000000"/>
                <w:sz w:val="22"/>
                <w:szCs w:val="22"/>
              </w:rPr>
              <w:t>Not: Rehberlik ve Psikolojik Danışmanlık Programı mezunu olmayanlar, ilgili ABD tarafından belirlenen dersleri lisans programından almak zorundadırlar.</w:t>
            </w:r>
          </w:p>
        </w:tc>
      </w:tr>
    </w:tbl>
    <w:p w:rsidR="00076528" w:rsidRPr="0080644E" w:rsidRDefault="00076528" w:rsidP="00076528">
      <w:pPr>
        <w:jc w:val="both"/>
        <w:rPr>
          <w:sz w:val="22"/>
          <w:szCs w:val="22"/>
        </w:rPr>
      </w:pPr>
    </w:p>
    <w:p w:rsidR="00076528" w:rsidRPr="0080644E" w:rsidRDefault="00076528" w:rsidP="00076528">
      <w:pPr>
        <w:jc w:val="both"/>
        <w:rPr>
          <w:sz w:val="22"/>
          <w:szCs w:val="22"/>
        </w:rPr>
      </w:pPr>
      <w:r w:rsidRPr="0080644E">
        <w:rPr>
          <w:b/>
          <w:sz w:val="22"/>
          <w:szCs w:val="22"/>
        </w:rPr>
        <w:t xml:space="preserve">8- </w:t>
      </w:r>
      <w:r w:rsidRPr="0080644E">
        <w:rPr>
          <w:sz w:val="22"/>
          <w:szCs w:val="22"/>
        </w:rPr>
        <w:t>Yüksek Lisans Eğitimine başvurmak için  ( 50 ) olan Dil barajının kaldırılması konusunda Gereği için Rektörlüğe arzına oy birliği karar verildi.</w:t>
      </w:r>
    </w:p>
    <w:p w:rsidR="00986292" w:rsidRPr="0080644E" w:rsidRDefault="00986292" w:rsidP="00706B06">
      <w:pPr>
        <w:shd w:val="clear" w:color="auto" w:fill="FFFFFF"/>
        <w:tabs>
          <w:tab w:val="left" w:pos="720"/>
        </w:tabs>
        <w:spacing w:beforeLines="80" w:afterLines="80"/>
        <w:jc w:val="both"/>
        <w:rPr>
          <w:bCs/>
          <w:sz w:val="22"/>
          <w:szCs w:val="22"/>
        </w:rPr>
      </w:pPr>
      <w:r w:rsidRPr="0080644E">
        <w:rPr>
          <w:bCs/>
          <w:sz w:val="22"/>
          <w:szCs w:val="22"/>
        </w:rPr>
        <w:t>Gündemde Başka madde olma</w:t>
      </w:r>
      <w:r w:rsidR="00F653D3" w:rsidRPr="0080644E">
        <w:rPr>
          <w:bCs/>
          <w:sz w:val="22"/>
          <w:szCs w:val="22"/>
        </w:rPr>
        <w:t>dığından toplantıya son verildi</w:t>
      </w:r>
      <w:r w:rsidRPr="0080644E">
        <w:rPr>
          <w:bCs/>
          <w:sz w:val="22"/>
          <w:szCs w:val="22"/>
        </w:rPr>
        <w:t>.</w:t>
      </w:r>
    </w:p>
    <w:p w:rsidR="00C61BC7" w:rsidRPr="0080644E" w:rsidRDefault="00C61BC7" w:rsidP="00706B06">
      <w:pPr>
        <w:shd w:val="clear" w:color="auto" w:fill="FFFFFF"/>
        <w:spacing w:beforeLines="80" w:afterLines="80"/>
        <w:jc w:val="center"/>
        <w:rPr>
          <w:b/>
          <w:bCs/>
          <w:sz w:val="22"/>
          <w:szCs w:val="22"/>
        </w:rPr>
      </w:pPr>
    </w:p>
    <w:p w:rsidR="007278CD" w:rsidRDefault="007278CD" w:rsidP="00706B06">
      <w:pPr>
        <w:shd w:val="clear" w:color="auto" w:fill="FFFFFF"/>
        <w:spacing w:beforeLines="80" w:afterLines="80"/>
        <w:rPr>
          <w:b/>
          <w:bCs/>
          <w:sz w:val="22"/>
          <w:szCs w:val="22"/>
        </w:rPr>
      </w:pPr>
    </w:p>
    <w:p w:rsidR="002531D7" w:rsidRDefault="002531D7" w:rsidP="00706B06">
      <w:pPr>
        <w:shd w:val="clear" w:color="auto" w:fill="FFFFFF"/>
        <w:spacing w:beforeLines="80" w:afterLines="80"/>
        <w:rPr>
          <w:b/>
          <w:bCs/>
          <w:sz w:val="22"/>
          <w:szCs w:val="22"/>
        </w:rPr>
      </w:pPr>
    </w:p>
    <w:p w:rsidR="002531D7" w:rsidRDefault="002531D7" w:rsidP="00706B06">
      <w:pPr>
        <w:shd w:val="clear" w:color="auto" w:fill="FFFFFF"/>
        <w:spacing w:beforeLines="80" w:afterLines="80"/>
        <w:rPr>
          <w:b/>
          <w:bCs/>
          <w:sz w:val="22"/>
          <w:szCs w:val="22"/>
        </w:rPr>
      </w:pPr>
    </w:p>
    <w:p w:rsidR="002531D7" w:rsidRPr="0080644E" w:rsidRDefault="002531D7" w:rsidP="00706B06">
      <w:pPr>
        <w:shd w:val="clear" w:color="auto" w:fill="FFFFFF"/>
        <w:spacing w:beforeLines="80" w:afterLines="80"/>
        <w:rPr>
          <w:b/>
          <w:bCs/>
          <w:sz w:val="22"/>
          <w:szCs w:val="22"/>
        </w:rPr>
      </w:pPr>
    </w:p>
    <w:p w:rsidR="00C61BC7" w:rsidRPr="0080644E" w:rsidRDefault="00C61BC7" w:rsidP="00706B06">
      <w:pPr>
        <w:shd w:val="clear" w:color="auto" w:fill="FFFFFF"/>
        <w:spacing w:beforeLines="80" w:afterLines="80"/>
        <w:jc w:val="center"/>
        <w:rPr>
          <w:b/>
          <w:bCs/>
          <w:sz w:val="22"/>
          <w:szCs w:val="22"/>
        </w:rPr>
      </w:pPr>
      <w:r w:rsidRPr="0080644E">
        <w:rPr>
          <w:b/>
          <w:bCs/>
          <w:sz w:val="22"/>
          <w:szCs w:val="22"/>
        </w:rPr>
        <w:t>Doç. Dr. İsmail GÜLEÇ</w:t>
      </w:r>
    </w:p>
    <w:p w:rsidR="00C61BC7" w:rsidRPr="0080644E" w:rsidRDefault="00C61BC7" w:rsidP="00706B06">
      <w:pPr>
        <w:shd w:val="clear" w:color="auto" w:fill="FFFFFF"/>
        <w:tabs>
          <w:tab w:val="left" w:pos="720"/>
        </w:tabs>
        <w:spacing w:beforeLines="80" w:afterLines="80"/>
        <w:jc w:val="center"/>
        <w:rPr>
          <w:b/>
          <w:bCs/>
          <w:sz w:val="22"/>
          <w:szCs w:val="22"/>
        </w:rPr>
      </w:pPr>
      <w:r w:rsidRPr="0080644E">
        <w:rPr>
          <w:b/>
          <w:bCs/>
          <w:sz w:val="22"/>
          <w:szCs w:val="22"/>
        </w:rPr>
        <w:t>Başkan</w:t>
      </w:r>
    </w:p>
    <w:p w:rsidR="00C61BC7" w:rsidRPr="0080644E" w:rsidRDefault="00C61BC7" w:rsidP="00706B06">
      <w:pPr>
        <w:shd w:val="clear" w:color="auto" w:fill="FFFFFF"/>
        <w:tabs>
          <w:tab w:val="left" w:pos="720"/>
        </w:tabs>
        <w:spacing w:beforeLines="80" w:afterLines="80"/>
        <w:jc w:val="center"/>
        <w:rPr>
          <w:b/>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spacing w:beforeLines="80" w:afterLines="80"/>
        <w:jc w:val="center"/>
        <w:rPr>
          <w:b/>
          <w:bCs/>
          <w:sz w:val="22"/>
          <w:szCs w:val="22"/>
        </w:rPr>
      </w:pPr>
      <w:r w:rsidRPr="0080644E">
        <w:rPr>
          <w:b/>
          <w:bCs/>
          <w:sz w:val="22"/>
          <w:szCs w:val="22"/>
        </w:rPr>
        <w:t>Y</w:t>
      </w:r>
      <w:r w:rsidR="00F47C7F">
        <w:rPr>
          <w:b/>
          <w:bCs/>
          <w:sz w:val="22"/>
          <w:szCs w:val="22"/>
        </w:rPr>
        <w:t xml:space="preserve">rd. Doç. Dr. </w:t>
      </w:r>
      <w:r w:rsidR="0080644E">
        <w:rPr>
          <w:b/>
          <w:bCs/>
          <w:sz w:val="22"/>
          <w:szCs w:val="22"/>
        </w:rPr>
        <w:t>Ö</w:t>
      </w:r>
      <w:r w:rsidR="00F47C7F">
        <w:rPr>
          <w:b/>
          <w:bCs/>
          <w:sz w:val="22"/>
          <w:szCs w:val="22"/>
        </w:rPr>
        <w:t xml:space="preserve">zcan </w:t>
      </w:r>
      <w:r w:rsidR="0080644E">
        <w:rPr>
          <w:b/>
          <w:bCs/>
          <w:sz w:val="22"/>
          <w:szCs w:val="22"/>
        </w:rPr>
        <w:t>Erkan AKGÜN</w:t>
      </w:r>
      <w:r w:rsidR="0080644E">
        <w:rPr>
          <w:b/>
          <w:bCs/>
          <w:sz w:val="22"/>
          <w:szCs w:val="22"/>
        </w:rPr>
        <w:tab/>
      </w:r>
      <w:r w:rsidR="0080644E">
        <w:rPr>
          <w:b/>
          <w:bCs/>
          <w:sz w:val="22"/>
          <w:szCs w:val="22"/>
        </w:rPr>
        <w:tab/>
      </w:r>
      <w:r w:rsidR="00F47C7F">
        <w:rPr>
          <w:b/>
          <w:bCs/>
          <w:sz w:val="22"/>
          <w:szCs w:val="22"/>
        </w:rPr>
        <w:t xml:space="preserve">  </w:t>
      </w:r>
      <w:r w:rsidR="0080644E">
        <w:rPr>
          <w:b/>
          <w:bCs/>
          <w:sz w:val="22"/>
          <w:szCs w:val="22"/>
        </w:rPr>
        <w:tab/>
      </w:r>
      <w:r w:rsidR="0080644E">
        <w:rPr>
          <w:b/>
          <w:bCs/>
          <w:sz w:val="22"/>
          <w:szCs w:val="22"/>
        </w:rPr>
        <w:tab/>
      </w:r>
      <w:r w:rsidRPr="0080644E">
        <w:rPr>
          <w:b/>
          <w:bCs/>
          <w:sz w:val="22"/>
          <w:szCs w:val="22"/>
        </w:rPr>
        <w:t>Yrd. Doç. Dr. Mustafa BAYRAKÇI</w:t>
      </w:r>
    </w:p>
    <w:p w:rsidR="00C61BC7" w:rsidRPr="0080644E" w:rsidRDefault="00C61BC7" w:rsidP="00706B06">
      <w:pPr>
        <w:shd w:val="clear" w:color="auto" w:fill="FFFFFF"/>
        <w:tabs>
          <w:tab w:val="left" w:pos="720"/>
        </w:tabs>
        <w:spacing w:beforeLines="80" w:afterLines="80"/>
        <w:jc w:val="both"/>
        <w:rPr>
          <w:b/>
          <w:bCs/>
          <w:sz w:val="22"/>
          <w:szCs w:val="22"/>
        </w:rPr>
      </w:pPr>
      <w:r w:rsidRPr="0080644E">
        <w:rPr>
          <w:b/>
          <w:bCs/>
          <w:sz w:val="22"/>
          <w:szCs w:val="22"/>
        </w:rPr>
        <w:tab/>
      </w:r>
      <w:r w:rsidRPr="0080644E">
        <w:rPr>
          <w:b/>
          <w:bCs/>
          <w:sz w:val="22"/>
          <w:szCs w:val="22"/>
        </w:rPr>
        <w:tab/>
      </w:r>
      <w:r w:rsidR="001C2963">
        <w:rPr>
          <w:b/>
          <w:bCs/>
          <w:sz w:val="22"/>
          <w:szCs w:val="22"/>
        </w:rPr>
        <w:t xml:space="preserve">  </w:t>
      </w:r>
      <w:r w:rsidR="00F47C7F">
        <w:rPr>
          <w:b/>
          <w:bCs/>
          <w:sz w:val="22"/>
          <w:szCs w:val="22"/>
        </w:rPr>
        <w:t xml:space="preserve">   </w:t>
      </w:r>
      <w:r w:rsidRPr="0080644E">
        <w:rPr>
          <w:b/>
          <w:bCs/>
          <w:sz w:val="22"/>
          <w:szCs w:val="22"/>
        </w:rPr>
        <w:t xml:space="preserve">Üye </w:t>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00240D41">
        <w:rPr>
          <w:b/>
          <w:bCs/>
          <w:sz w:val="22"/>
          <w:szCs w:val="22"/>
        </w:rPr>
        <w:t xml:space="preserve">  </w:t>
      </w:r>
      <w:r w:rsidR="001C2963">
        <w:rPr>
          <w:b/>
          <w:bCs/>
          <w:sz w:val="22"/>
          <w:szCs w:val="22"/>
        </w:rPr>
        <w:t xml:space="preserve"> </w:t>
      </w:r>
      <w:r w:rsidR="00F47C7F">
        <w:rPr>
          <w:b/>
          <w:bCs/>
          <w:sz w:val="22"/>
          <w:szCs w:val="22"/>
        </w:rPr>
        <w:t xml:space="preserve"> </w:t>
      </w:r>
      <w:r w:rsidR="001C2963">
        <w:rPr>
          <w:b/>
          <w:bCs/>
          <w:sz w:val="22"/>
          <w:szCs w:val="22"/>
        </w:rPr>
        <w:t xml:space="preserve"> </w:t>
      </w:r>
      <w:r w:rsidRPr="0080644E">
        <w:rPr>
          <w:b/>
          <w:bCs/>
          <w:sz w:val="22"/>
          <w:szCs w:val="22"/>
        </w:rPr>
        <w:t>Üye</w:t>
      </w: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spacing w:beforeLines="80" w:afterLines="80"/>
        <w:jc w:val="center"/>
        <w:rPr>
          <w:b/>
          <w:bCs/>
          <w:sz w:val="22"/>
          <w:szCs w:val="22"/>
        </w:rPr>
      </w:pPr>
      <w:r w:rsidRPr="0080644E">
        <w:rPr>
          <w:b/>
          <w:bCs/>
          <w:sz w:val="22"/>
          <w:szCs w:val="22"/>
        </w:rPr>
        <w:t>D</w:t>
      </w:r>
      <w:r w:rsidR="0080644E">
        <w:rPr>
          <w:b/>
          <w:bCs/>
          <w:sz w:val="22"/>
          <w:szCs w:val="22"/>
        </w:rPr>
        <w:t>oç. Dr. Esra MACAROĞLU AKGÜL</w:t>
      </w:r>
      <w:r w:rsidR="0080644E">
        <w:rPr>
          <w:b/>
          <w:bCs/>
          <w:sz w:val="22"/>
          <w:szCs w:val="22"/>
        </w:rPr>
        <w:tab/>
      </w:r>
      <w:r w:rsidR="0002658D">
        <w:rPr>
          <w:b/>
          <w:bCs/>
          <w:sz w:val="22"/>
          <w:szCs w:val="22"/>
        </w:rPr>
        <w:t xml:space="preserve">            </w:t>
      </w:r>
      <w:r w:rsidRPr="0080644E">
        <w:rPr>
          <w:b/>
          <w:bCs/>
          <w:sz w:val="22"/>
          <w:szCs w:val="22"/>
        </w:rPr>
        <w:t xml:space="preserve">            Yrd. Doç. Dr. Ahmet ESKİCUMALI</w:t>
      </w:r>
    </w:p>
    <w:p w:rsidR="00C61BC7" w:rsidRPr="0080644E" w:rsidRDefault="0080644E" w:rsidP="00706B06">
      <w:pPr>
        <w:shd w:val="clear" w:color="auto" w:fill="FFFFFF"/>
        <w:tabs>
          <w:tab w:val="left" w:pos="720"/>
        </w:tabs>
        <w:spacing w:beforeLines="80" w:afterLines="80"/>
        <w:jc w:val="both"/>
        <w:rPr>
          <w:bCs/>
          <w:sz w:val="22"/>
          <w:szCs w:val="22"/>
        </w:rPr>
      </w:pPr>
      <w:r>
        <w:rPr>
          <w:b/>
          <w:bCs/>
          <w:sz w:val="22"/>
          <w:szCs w:val="22"/>
        </w:rPr>
        <w:tab/>
        <w:t xml:space="preserve"> </w:t>
      </w:r>
      <w:r>
        <w:rPr>
          <w:b/>
          <w:bCs/>
          <w:sz w:val="22"/>
          <w:szCs w:val="22"/>
        </w:rPr>
        <w:tab/>
      </w:r>
      <w:r w:rsidR="00240D41">
        <w:rPr>
          <w:b/>
          <w:bCs/>
          <w:sz w:val="22"/>
          <w:szCs w:val="22"/>
        </w:rPr>
        <w:t xml:space="preserve">  </w:t>
      </w:r>
      <w:r w:rsidR="00F47C7F">
        <w:rPr>
          <w:b/>
          <w:bCs/>
          <w:sz w:val="22"/>
          <w:szCs w:val="22"/>
        </w:rPr>
        <w:t xml:space="preserve"> </w:t>
      </w:r>
      <w:r w:rsidR="001C2963">
        <w:rPr>
          <w:b/>
          <w:bCs/>
          <w:sz w:val="22"/>
          <w:szCs w:val="22"/>
        </w:rPr>
        <w:t xml:space="preserve">  </w:t>
      </w:r>
      <w:r w:rsidR="00F47C7F">
        <w:rPr>
          <w:b/>
          <w:bCs/>
          <w:sz w:val="22"/>
          <w:szCs w:val="22"/>
        </w:rPr>
        <w:t xml:space="preserve"> </w:t>
      </w:r>
      <w:r w:rsidR="001C2963">
        <w:rPr>
          <w:b/>
          <w:bCs/>
          <w:sz w:val="22"/>
          <w:szCs w:val="22"/>
        </w:rPr>
        <w:t xml:space="preserve"> </w:t>
      </w:r>
      <w:r>
        <w:rPr>
          <w:b/>
          <w:bCs/>
          <w:sz w:val="22"/>
          <w:szCs w:val="22"/>
        </w:rPr>
        <w:t xml:space="preserve">Üye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61BC7" w:rsidRPr="0080644E">
        <w:rPr>
          <w:b/>
          <w:bCs/>
          <w:sz w:val="22"/>
          <w:szCs w:val="22"/>
        </w:rPr>
        <w:t xml:space="preserve">   </w:t>
      </w:r>
      <w:r w:rsidR="00F47C7F">
        <w:rPr>
          <w:b/>
          <w:bCs/>
          <w:sz w:val="22"/>
          <w:szCs w:val="22"/>
        </w:rPr>
        <w:t xml:space="preserve">   </w:t>
      </w:r>
      <w:r w:rsidR="00C61BC7" w:rsidRPr="0080644E">
        <w:rPr>
          <w:b/>
          <w:bCs/>
          <w:sz w:val="22"/>
          <w:szCs w:val="22"/>
        </w:rPr>
        <w:t>Üye</w:t>
      </w: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tabs>
          <w:tab w:val="left" w:pos="720"/>
        </w:tabs>
        <w:spacing w:beforeLines="80" w:afterLines="80"/>
        <w:jc w:val="both"/>
        <w:rPr>
          <w:bCs/>
          <w:sz w:val="22"/>
          <w:szCs w:val="22"/>
        </w:rPr>
      </w:pPr>
    </w:p>
    <w:p w:rsidR="00C61BC7" w:rsidRPr="0080644E" w:rsidRDefault="00C61BC7" w:rsidP="00706B06">
      <w:pPr>
        <w:shd w:val="clear" w:color="auto" w:fill="FFFFFF"/>
        <w:spacing w:beforeLines="80" w:afterLines="80"/>
        <w:jc w:val="center"/>
        <w:rPr>
          <w:b/>
          <w:bCs/>
          <w:sz w:val="22"/>
          <w:szCs w:val="22"/>
        </w:rPr>
      </w:pPr>
      <w:r w:rsidRPr="0080644E">
        <w:rPr>
          <w:b/>
          <w:bCs/>
          <w:sz w:val="22"/>
          <w:szCs w:val="22"/>
        </w:rPr>
        <w:t>Yrd. Doç. Dr. Ergün ÖZTÜRK</w:t>
      </w:r>
    </w:p>
    <w:p w:rsidR="00C61BC7" w:rsidRPr="0080644E" w:rsidRDefault="00C61BC7" w:rsidP="00706B06">
      <w:pPr>
        <w:shd w:val="clear" w:color="auto" w:fill="FFFFFF"/>
        <w:tabs>
          <w:tab w:val="left" w:pos="720"/>
        </w:tabs>
        <w:spacing w:beforeLines="80" w:afterLines="80"/>
        <w:jc w:val="both"/>
        <w:rPr>
          <w:bCs/>
          <w:sz w:val="22"/>
          <w:szCs w:val="22"/>
        </w:rPr>
      </w:pPr>
      <w:r w:rsidRPr="0080644E">
        <w:rPr>
          <w:b/>
          <w:bCs/>
          <w:sz w:val="22"/>
          <w:szCs w:val="22"/>
        </w:rPr>
        <w:t xml:space="preserve">   </w:t>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t xml:space="preserve">   </w:t>
      </w:r>
      <w:r w:rsidR="00F47C7F">
        <w:rPr>
          <w:b/>
          <w:bCs/>
          <w:sz w:val="22"/>
          <w:szCs w:val="22"/>
        </w:rPr>
        <w:t xml:space="preserve"> </w:t>
      </w:r>
      <w:r w:rsidRPr="0080644E">
        <w:rPr>
          <w:b/>
          <w:bCs/>
          <w:sz w:val="22"/>
          <w:szCs w:val="22"/>
        </w:rPr>
        <w:t xml:space="preserve">   Üye</w:t>
      </w:r>
    </w:p>
    <w:p w:rsidR="001E0378" w:rsidRPr="0080644E" w:rsidRDefault="001E0378" w:rsidP="000F4BD0">
      <w:pPr>
        <w:spacing w:beforeLines="80" w:afterLines="80"/>
        <w:jc w:val="both"/>
        <w:rPr>
          <w:b/>
          <w:bCs/>
          <w:sz w:val="22"/>
          <w:szCs w:val="22"/>
        </w:rPr>
      </w:pPr>
    </w:p>
    <w:sectPr w:rsidR="001E0378" w:rsidRPr="0080644E" w:rsidSect="00F13FE7">
      <w:head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85" w:rsidRDefault="00F14185" w:rsidP="00C14D99">
      <w:r>
        <w:separator/>
      </w:r>
    </w:p>
  </w:endnote>
  <w:endnote w:type="continuationSeparator" w:id="0">
    <w:p w:rsidR="00F14185" w:rsidRDefault="00F14185" w:rsidP="00C1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85" w:rsidRDefault="00F14185" w:rsidP="00C14D99">
      <w:r>
        <w:separator/>
      </w:r>
    </w:p>
  </w:footnote>
  <w:footnote w:type="continuationSeparator" w:id="0">
    <w:p w:rsidR="00F14185" w:rsidRDefault="00F14185" w:rsidP="00C1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99" w:rsidRPr="00C14D99" w:rsidRDefault="00240D41" w:rsidP="00F13FE7">
    <w:pPr>
      <w:ind w:left="7788" w:firstLine="708"/>
      <w:jc w:val="center"/>
      <w:rPr>
        <w:sz w:val="20"/>
        <w:szCs w:val="20"/>
      </w:rPr>
    </w:pPr>
    <w:r>
      <w:rPr>
        <w:sz w:val="20"/>
        <w:szCs w:val="20"/>
      </w:rPr>
      <w:t>EYK-001</w:t>
    </w:r>
    <w:r w:rsidR="00C14D99" w:rsidRPr="00C14D99">
      <w:rPr>
        <w:sz w:val="20"/>
        <w:szCs w:val="20"/>
      </w:rPr>
      <w:t>/3</w:t>
    </w:r>
  </w:p>
  <w:p w:rsidR="00F13FE7" w:rsidRDefault="00240D41" w:rsidP="00F13FE7">
    <w:pPr>
      <w:ind w:left="7788" w:firstLine="708"/>
      <w:jc w:val="center"/>
      <w:rPr>
        <w:sz w:val="20"/>
        <w:szCs w:val="20"/>
      </w:rPr>
    </w:pPr>
    <w:r>
      <w:rPr>
        <w:sz w:val="20"/>
        <w:szCs w:val="20"/>
      </w:rPr>
      <w:t>15</w:t>
    </w:r>
    <w:r w:rsidR="00706B06">
      <w:rPr>
        <w:sz w:val="20"/>
        <w:szCs w:val="20"/>
      </w:rPr>
      <w:t>.12</w:t>
    </w:r>
    <w:r w:rsidR="00C14D99" w:rsidRPr="00C14D99">
      <w:rPr>
        <w:sz w:val="20"/>
        <w:szCs w:val="20"/>
      </w:rPr>
      <w:t>.201</w:t>
    </w:r>
    <w:r>
      <w:rPr>
        <w:sz w:val="20"/>
        <w:szCs w:val="20"/>
      </w:rPr>
      <w:t>0</w:t>
    </w:r>
  </w:p>
  <w:p w:rsidR="00F13FE7" w:rsidRPr="00C14D99" w:rsidRDefault="00F13FE7" w:rsidP="00F13FE7">
    <w:pPr>
      <w:ind w:left="7788" w:firstLine="708"/>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E2B36"/>
    <w:rsid w:val="00011BF1"/>
    <w:rsid w:val="00016B27"/>
    <w:rsid w:val="0002658D"/>
    <w:rsid w:val="00076528"/>
    <w:rsid w:val="0007723F"/>
    <w:rsid w:val="000F0931"/>
    <w:rsid w:val="000F4BD0"/>
    <w:rsid w:val="0016620C"/>
    <w:rsid w:val="001A0BE7"/>
    <w:rsid w:val="001A5B00"/>
    <w:rsid w:val="001C2963"/>
    <w:rsid w:val="001E0378"/>
    <w:rsid w:val="001E6FEE"/>
    <w:rsid w:val="0020593B"/>
    <w:rsid w:val="00240D41"/>
    <w:rsid w:val="00240E4B"/>
    <w:rsid w:val="002531D7"/>
    <w:rsid w:val="00285896"/>
    <w:rsid w:val="002941C8"/>
    <w:rsid w:val="002E24AF"/>
    <w:rsid w:val="002E7F51"/>
    <w:rsid w:val="002F0CEB"/>
    <w:rsid w:val="00366C4E"/>
    <w:rsid w:val="0037193E"/>
    <w:rsid w:val="00387FA5"/>
    <w:rsid w:val="003F7DDE"/>
    <w:rsid w:val="00484E70"/>
    <w:rsid w:val="00516F37"/>
    <w:rsid w:val="00522EF6"/>
    <w:rsid w:val="00540D71"/>
    <w:rsid w:val="0059713E"/>
    <w:rsid w:val="00607AB2"/>
    <w:rsid w:val="006F309B"/>
    <w:rsid w:val="00706B06"/>
    <w:rsid w:val="007278CD"/>
    <w:rsid w:val="00742C8D"/>
    <w:rsid w:val="00755AB4"/>
    <w:rsid w:val="00764EFF"/>
    <w:rsid w:val="0078341C"/>
    <w:rsid w:val="0080644E"/>
    <w:rsid w:val="00857416"/>
    <w:rsid w:val="0086502B"/>
    <w:rsid w:val="0087156B"/>
    <w:rsid w:val="00896419"/>
    <w:rsid w:val="008C3B89"/>
    <w:rsid w:val="008C6579"/>
    <w:rsid w:val="008F5336"/>
    <w:rsid w:val="00965D1F"/>
    <w:rsid w:val="00977DC8"/>
    <w:rsid w:val="00986292"/>
    <w:rsid w:val="009F254B"/>
    <w:rsid w:val="00AD2D10"/>
    <w:rsid w:val="00AE6F61"/>
    <w:rsid w:val="00AE71B6"/>
    <w:rsid w:val="00B147EF"/>
    <w:rsid w:val="00B50D3A"/>
    <w:rsid w:val="00B518D8"/>
    <w:rsid w:val="00C14D99"/>
    <w:rsid w:val="00C40844"/>
    <w:rsid w:val="00C4660E"/>
    <w:rsid w:val="00C609EA"/>
    <w:rsid w:val="00C61BC7"/>
    <w:rsid w:val="00CC26B1"/>
    <w:rsid w:val="00CE2B36"/>
    <w:rsid w:val="00D84019"/>
    <w:rsid w:val="00D90CC9"/>
    <w:rsid w:val="00E37F28"/>
    <w:rsid w:val="00E83EC5"/>
    <w:rsid w:val="00E91A7A"/>
    <w:rsid w:val="00EC0712"/>
    <w:rsid w:val="00ED3AC8"/>
    <w:rsid w:val="00F13FE7"/>
    <w:rsid w:val="00F14185"/>
    <w:rsid w:val="00F16D20"/>
    <w:rsid w:val="00F17FC1"/>
    <w:rsid w:val="00F47C7F"/>
    <w:rsid w:val="00F653D3"/>
    <w:rsid w:val="00F863E5"/>
    <w:rsid w:val="00FC1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2B36"/>
    <w:rPr>
      <w:rFonts w:ascii="Tahoma" w:hAnsi="Tahoma" w:cs="Tahoma"/>
      <w:sz w:val="16"/>
      <w:szCs w:val="16"/>
    </w:rPr>
  </w:style>
  <w:style w:type="character" w:customStyle="1" w:styleId="BalonMetniChar">
    <w:name w:val="Balon Metni Char"/>
    <w:basedOn w:val="VarsaylanParagrafYazTipi"/>
    <w:link w:val="BalonMetni"/>
    <w:uiPriority w:val="99"/>
    <w:semiHidden/>
    <w:rsid w:val="00CE2B36"/>
    <w:rPr>
      <w:rFonts w:ascii="Tahoma" w:eastAsia="Times New Roman" w:hAnsi="Tahoma" w:cs="Tahoma"/>
      <w:sz w:val="16"/>
      <w:szCs w:val="16"/>
      <w:lang w:eastAsia="tr-TR"/>
    </w:rPr>
  </w:style>
  <w:style w:type="paragraph" w:styleId="KonuBal">
    <w:name w:val="Title"/>
    <w:basedOn w:val="Normal"/>
    <w:link w:val="KonuBalChar"/>
    <w:qFormat/>
    <w:rsid w:val="00986292"/>
    <w:pPr>
      <w:jc w:val="center"/>
    </w:pPr>
    <w:rPr>
      <w:b/>
      <w:bCs/>
      <w:sz w:val="22"/>
    </w:rPr>
  </w:style>
  <w:style w:type="character" w:customStyle="1" w:styleId="KonuBalChar">
    <w:name w:val="Konu Başlığı Char"/>
    <w:basedOn w:val="VarsaylanParagrafYazTipi"/>
    <w:link w:val="KonuBal"/>
    <w:rsid w:val="00986292"/>
    <w:rPr>
      <w:rFonts w:ascii="Times New Roman" w:eastAsia="Times New Roman" w:hAnsi="Times New Roman"/>
      <w:b/>
      <w:bCs/>
      <w:sz w:val="22"/>
      <w:szCs w:val="24"/>
    </w:rPr>
  </w:style>
  <w:style w:type="paragraph" w:styleId="AralkYok">
    <w:name w:val="No Spacing"/>
    <w:uiPriority w:val="1"/>
    <w:qFormat/>
    <w:rsid w:val="00986292"/>
    <w:rPr>
      <w:rFonts w:ascii="Times New Roman" w:eastAsia="Times New Roman" w:hAnsi="Times New Roman"/>
      <w:sz w:val="24"/>
      <w:szCs w:val="24"/>
    </w:rPr>
  </w:style>
  <w:style w:type="table" w:styleId="TabloKlavuzu">
    <w:name w:val="Table Grid"/>
    <w:basedOn w:val="NormalTablo"/>
    <w:uiPriority w:val="59"/>
    <w:rsid w:val="00871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C14D99"/>
    <w:pPr>
      <w:tabs>
        <w:tab w:val="center" w:pos="4536"/>
        <w:tab w:val="right" w:pos="9072"/>
      </w:tabs>
    </w:pPr>
  </w:style>
  <w:style w:type="character" w:customStyle="1" w:styleId="stbilgiChar">
    <w:name w:val="Üstbilgi Char"/>
    <w:basedOn w:val="VarsaylanParagrafYazTipi"/>
    <w:link w:val="stbilgi"/>
    <w:uiPriority w:val="99"/>
    <w:rsid w:val="00C14D99"/>
    <w:rPr>
      <w:rFonts w:ascii="Times New Roman" w:eastAsia="Times New Roman" w:hAnsi="Times New Roman"/>
      <w:sz w:val="24"/>
      <w:szCs w:val="24"/>
    </w:rPr>
  </w:style>
  <w:style w:type="paragraph" w:styleId="Altbilgi">
    <w:name w:val="footer"/>
    <w:basedOn w:val="Normal"/>
    <w:link w:val="AltbilgiChar"/>
    <w:uiPriority w:val="99"/>
    <w:semiHidden/>
    <w:unhideWhenUsed/>
    <w:rsid w:val="00C14D99"/>
    <w:pPr>
      <w:tabs>
        <w:tab w:val="center" w:pos="4536"/>
        <w:tab w:val="right" w:pos="9072"/>
      </w:tabs>
    </w:pPr>
  </w:style>
  <w:style w:type="character" w:customStyle="1" w:styleId="AltbilgiChar">
    <w:name w:val="Altbilgi Char"/>
    <w:basedOn w:val="VarsaylanParagrafYazTipi"/>
    <w:link w:val="Altbilgi"/>
    <w:uiPriority w:val="99"/>
    <w:semiHidden/>
    <w:rsid w:val="00C14D9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3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UNIVERSITESI</dc:creator>
  <cp:keywords/>
  <cp:lastModifiedBy> </cp:lastModifiedBy>
  <cp:revision>18</cp:revision>
  <cp:lastPrinted>2011-04-27T07:38:00Z</cp:lastPrinted>
  <dcterms:created xsi:type="dcterms:W3CDTF">2011-04-15T08:06:00Z</dcterms:created>
  <dcterms:modified xsi:type="dcterms:W3CDTF">2011-04-27T07:38:00Z</dcterms:modified>
</cp:coreProperties>
</file>