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0" w:type="dxa"/>
        <w:jc w:val="center"/>
        <w:tblLayout w:type="fixed"/>
        <w:tblCellMar>
          <w:top w:w="57" w:type="dxa"/>
          <w:bottom w:w="57" w:type="dxa"/>
        </w:tblCellMar>
        <w:tblLook w:val="01E0" w:firstRow="1" w:lastRow="1" w:firstColumn="1" w:lastColumn="1" w:noHBand="0" w:noVBand="0"/>
      </w:tblPr>
      <w:tblGrid>
        <w:gridCol w:w="236"/>
        <w:gridCol w:w="3099"/>
        <w:gridCol w:w="236"/>
        <w:gridCol w:w="1553"/>
        <w:gridCol w:w="5010"/>
        <w:gridCol w:w="236"/>
      </w:tblGrid>
      <w:tr w:rsidR="009C0751" w:rsidRPr="00BA2F3A" w14:paraId="5D92F65E" w14:textId="77777777" w:rsidTr="00BB233D">
        <w:trPr>
          <w:cantSplit/>
          <w:jc w:val="center"/>
        </w:trPr>
        <w:tc>
          <w:tcPr>
            <w:tcW w:w="236" w:type="dxa"/>
            <w:tcBorders>
              <w:top w:val="single" w:sz="12" w:space="0" w:color="auto"/>
              <w:left w:val="single" w:sz="12" w:space="0" w:color="auto"/>
            </w:tcBorders>
            <w:vAlign w:val="center"/>
          </w:tcPr>
          <w:p w14:paraId="3AC7BC06" w14:textId="77777777" w:rsidR="009C0751" w:rsidRPr="00BB233D" w:rsidRDefault="009C0751" w:rsidP="00BB233D">
            <w:pPr>
              <w:rPr>
                <w:rFonts w:ascii="Arial" w:hAnsi="Arial" w:cs="Arial"/>
                <w:sz w:val="20"/>
                <w:szCs w:val="20"/>
              </w:rPr>
            </w:pPr>
          </w:p>
        </w:tc>
        <w:tc>
          <w:tcPr>
            <w:tcW w:w="3099" w:type="dxa"/>
            <w:tcBorders>
              <w:top w:val="single" w:sz="12" w:space="0" w:color="auto"/>
            </w:tcBorders>
            <w:vAlign w:val="center"/>
          </w:tcPr>
          <w:p w14:paraId="1B850893" w14:textId="77777777" w:rsidR="009C0751" w:rsidRPr="00BA2F3A" w:rsidRDefault="0085100C" w:rsidP="00BB233D">
            <w:pPr>
              <w:jc w:val="both"/>
              <w:rPr>
                <w:rFonts w:ascii="Arial" w:hAnsi="Arial" w:cs="Arial"/>
              </w:rPr>
            </w:pPr>
            <w:r>
              <w:rPr>
                <w:rFonts w:ascii="Arial" w:hAnsi="Arial" w:cs="Arial"/>
                <w:b/>
                <w:bCs/>
              </w:rPr>
              <w:t>Süreç</w:t>
            </w:r>
            <w:r w:rsidR="009C0751" w:rsidRPr="00BA2F3A">
              <w:rPr>
                <w:rFonts w:ascii="Arial" w:hAnsi="Arial" w:cs="Arial"/>
                <w:b/>
                <w:bCs/>
              </w:rPr>
              <w:t xml:space="preserve"> Adı</w:t>
            </w:r>
            <w:r w:rsidR="009C0751" w:rsidRPr="00BA2F3A">
              <w:rPr>
                <w:rFonts w:ascii="Arial" w:hAnsi="Arial" w:cs="Arial"/>
                <w:b/>
                <w:bCs/>
              </w:rPr>
              <w:tab/>
            </w:r>
          </w:p>
        </w:tc>
        <w:tc>
          <w:tcPr>
            <w:tcW w:w="236" w:type="dxa"/>
            <w:tcBorders>
              <w:top w:val="single" w:sz="12" w:space="0" w:color="auto"/>
            </w:tcBorders>
            <w:shd w:val="clear" w:color="auto" w:fill="auto"/>
            <w:vAlign w:val="center"/>
          </w:tcPr>
          <w:p w14:paraId="59A6B370" w14:textId="77777777" w:rsidR="009C0751" w:rsidRPr="00BA2F3A" w:rsidRDefault="009C0751" w:rsidP="00BB233D">
            <w:pPr>
              <w:pStyle w:val="Balk2"/>
              <w:jc w:val="both"/>
              <w:rPr>
                <w:sz w:val="24"/>
              </w:rPr>
            </w:pPr>
            <w:r w:rsidRPr="00BA2F3A">
              <w:rPr>
                <w:sz w:val="24"/>
              </w:rPr>
              <w:t>:</w:t>
            </w:r>
          </w:p>
        </w:tc>
        <w:tc>
          <w:tcPr>
            <w:tcW w:w="6799" w:type="dxa"/>
            <w:gridSpan w:val="3"/>
            <w:tcBorders>
              <w:top w:val="single" w:sz="12" w:space="0" w:color="auto"/>
              <w:right w:val="single" w:sz="12" w:space="0" w:color="auto"/>
            </w:tcBorders>
            <w:shd w:val="clear" w:color="auto" w:fill="auto"/>
            <w:vAlign w:val="center"/>
          </w:tcPr>
          <w:p w14:paraId="6B3EA6D4" w14:textId="7F606B38" w:rsidR="009C0751" w:rsidRPr="00BA2F3A" w:rsidRDefault="0076168A" w:rsidP="00BB233D">
            <w:pPr>
              <w:rPr>
                <w:rFonts w:ascii="Arial" w:hAnsi="Arial" w:cs="Arial"/>
              </w:rPr>
            </w:pPr>
            <w:r>
              <w:rPr>
                <w:rFonts w:ascii="Arial" w:hAnsi="Arial" w:cs="Arial"/>
              </w:rPr>
              <w:t>Öğrenci İşleri Prosesi</w:t>
            </w:r>
          </w:p>
        </w:tc>
      </w:tr>
      <w:tr w:rsidR="009B3998" w:rsidRPr="00BA2F3A" w14:paraId="742BCF8D" w14:textId="77777777" w:rsidTr="00BB233D">
        <w:trPr>
          <w:cantSplit/>
          <w:jc w:val="center"/>
        </w:trPr>
        <w:tc>
          <w:tcPr>
            <w:tcW w:w="236" w:type="dxa"/>
            <w:tcBorders>
              <w:left w:val="single" w:sz="12" w:space="0" w:color="auto"/>
            </w:tcBorders>
            <w:vAlign w:val="center"/>
          </w:tcPr>
          <w:p w14:paraId="6A026EF4" w14:textId="77777777" w:rsidR="009B3998" w:rsidRPr="00BB233D" w:rsidRDefault="009B3998" w:rsidP="00BB233D">
            <w:pPr>
              <w:rPr>
                <w:rFonts w:ascii="Arial" w:hAnsi="Arial" w:cs="Arial"/>
                <w:sz w:val="20"/>
                <w:szCs w:val="20"/>
              </w:rPr>
            </w:pPr>
          </w:p>
        </w:tc>
        <w:tc>
          <w:tcPr>
            <w:tcW w:w="3099" w:type="dxa"/>
            <w:vAlign w:val="center"/>
          </w:tcPr>
          <w:p w14:paraId="7A677BAD" w14:textId="77777777" w:rsidR="009B3998" w:rsidRPr="00BA2F3A" w:rsidRDefault="0085100C" w:rsidP="00BB233D">
            <w:pPr>
              <w:jc w:val="both"/>
              <w:rPr>
                <w:rFonts w:ascii="Arial" w:hAnsi="Arial" w:cs="Arial"/>
              </w:rPr>
            </w:pPr>
            <w:r>
              <w:rPr>
                <w:rFonts w:ascii="Arial" w:hAnsi="Arial" w:cs="Arial"/>
                <w:b/>
                <w:bCs/>
              </w:rPr>
              <w:t>Birimi</w:t>
            </w:r>
            <w:r w:rsidR="009B3998" w:rsidRPr="00BA2F3A">
              <w:rPr>
                <w:rFonts w:ascii="Arial" w:hAnsi="Arial" w:cs="Arial"/>
                <w:b/>
                <w:bCs/>
              </w:rPr>
              <w:tab/>
            </w:r>
          </w:p>
        </w:tc>
        <w:tc>
          <w:tcPr>
            <w:tcW w:w="236" w:type="dxa"/>
            <w:shd w:val="clear" w:color="auto" w:fill="auto"/>
            <w:vAlign w:val="center"/>
          </w:tcPr>
          <w:p w14:paraId="6F009168" w14:textId="77777777" w:rsidR="009B3998" w:rsidRPr="00BA2F3A" w:rsidRDefault="009B3998" w:rsidP="00BB233D">
            <w:pPr>
              <w:pStyle w:val="Balk2"/>
              <w:jc w:val="both"/>
              <w:rPr>
                <w:sz w:val="24"/>
              </w:rPr>
            </w:pPr>
            <w:r w:rsidRPr="00BA2F3A">
              <w:rPr>
                <w:sz w:val="24"/>
              </w:rPr>
              <w:t>:</w:t>
            </w:r>
          </w:p>
        </w:tc>
        <w:tc>
          <w:tcPr>
            <w:tcW w:w="6799" w:type="dxa"/>
            <w:gridSpan w:val="3"/>
            <w:tcBorders>
              <w:right w:val="single" w:sz="12" w:space="0" w:color="auto"/>
            </w:tcBorders>
            <w:shd w:val="clear" w:color="auto" w:fill="auto"/>
            <w:vAlign w:val="center"/>
          </w:tcPr>
          <w:p w14:paraId="03D742D6" w14:textId="2DF8EB68" w:rsidR="009B3998" w:rsidRPr="00BA2F3A" w:rsidRDefault="00DC55E4" w:rsidP="00BB233D">
            <w:pPr>
              <w:rPr>
                <w:rFonts w:ascii="Arial" w:hAnsi="Arial" w:cs="Arial"/>
              </w:rPr>
            </w:pPr>
            <w:r>
              <w:rPr>
                <w:rFonts w:ascii="Arial" w:hAnsi="Arial" w:cs="Arial"/>
              </w:rPr>
              <w:t>Eğitim Bilimleri Enstitüsü</w:t>
            </w:r>
          </w:p>
        </w:tc>
      </w:tr>
      <w:tr w:rsidR="009B3998" w:rsidRPr="00BA2F3A" w14:paraId="616E2C74" w14:textId="77777777" w:rsidTr="00BB233D">
        <w:trPr>
          <w:cantSplit/>
          <w:jc w:val="center"/>
        </w:trPr>
        <w:tc>
          <w:tcPr>
            <w:tcW w:w="236" w:type="dxa"/>
            <w:tcBorders>
              <w:left w:val="single" w:sz="12" w:space="0" w:color="auto"/>
            </w:tcBorders>
            <w:vAlign w:val="center"/>
          </w:tcPr>
          <w:p w14:paraId="4FC63CD2" w14:textId="77777777" w:rsidR="009B3998" w:rsidRPr="00BB233D" w:rsidRDefault="009B3998" w:rsidP="00BB233D">
            <w:pPr>
              <w:rPr>
                <w:rFonts w:ascii="Arial" w:hAnsi="Arial" w:cs="Arial"/>
                <w:sz w:val="20"/>
                <w:szCs w:val="20"/>
              </w:rPr>
            </w:pPr>
          </w:p>
        </w:tc>
        <w:tc>
          <w:tcPr>
            <w:tcW w:w="3099" w:type="dxa"/>
            <w:vAlign w:val="center"/>
          </w:tcPr>
          <w:p w14:paraId="03183403" w14:textId="77777777" w:rsidR="009B3998" w:rsidRPr="00BA2F3A" w:rsidRDefault="009B3998" w:rsidP="00BB233D">
            <w:pPr>
              <w:jc w:val="both"/>
              <w:rPr>
                <w:rFonts w:ascii="Arial" w:hAnsi="Arial" w:cs="Arial"/>
                <w:b/>
                <w:bCs/>
              </w:rPr>
            </w:pPr>
            <w:r w:rsidRPr="00BA2F3A">
              <w:rPr>
                <w:rFonts w:ascii="Arial" w:hAnsi="Arial" w:cs="Arial"/>
                <w:b/>
                <w:bCs/>
              </w:rPr>
              <w:t>Görevi</w:t>
            </w:r>
          </w:p>
        </w:tc>
        <w:tc>
          <w:tcPr>
            <w:tcW w:w="236" w:type="dxa"/>
            <w:shd w:val="clear" w:color="auto" w:fill="auto"/>
            <w:vAlign w:val="center"/>
          </w:tcPr>
          <w:p w14:paraId="529003E5" w14:textId="77777777" w:rsidR="009B3998" w:rsidRPr="00BA2F3A" w:rsidRDefault="009B3998" w:rsidP="00BB233D">
            <w:pPr>
              <w:pStyle w:val="Balk2"/>
              <w:jc w:val="both"/>
              <w:rPr>
                <w:sz w:val="24"/>
              </w:rPr>
            </w:pPr>
            <w:r w:rsidRPr="00BA2F3A">
              <w:rPr>
                <w:sz w:val="24"/>
              </w:rPr>
              <w:t>:</w:t>
            </w:r>
          </w:p>
        </w:tc>
        <w:tc>
          <w:tcPr>
            <w:tcW w:w="6799" w:type="dxa"/>
            <w:gridSpan w:val="3"/>
            <w:tcBorders>
              <w:right w:val="single" w:sz="12" w:space="0" w:color="auto"/>
            </w:tcBorders>
            <w:shd w:val="clear" w:color="auto" w:fill="auto"/>
            <w:vAlign w:val="center"/>
          </w:tcPr>
          <w:p w14:paraId="79F259DB" w14:textId="472313BF" w:rsidR="009B3998" w:rsidRPr="00BA2F3A" w:rsidRDefault="00D3737A" w:rsidP="00BB233D">
            <w:pPr>
              <w:rPr>
                <w:rFonts w:ascii="Arial" w:hAnsi="Arial" w:cs="Arial"/>
              </w:rPr>
            </w:pPr>
            <w:r>
              <w:rPr>
                <w:rFonts w:ascii="Arial" w:hAnsi="Arial" w:cs="Arial"/>
              </w:rPr>
              <w:t>Birim Personeli</w:t>
            </w:r>
          </w:p>
        </w:tc>
      </w:tr>
      <w:tr w:rsidR="009B3998" w:rsidRPr="00BA2F3A" w14:paraId="5553BFCA" w14:textId="77777777" w:rsidTr="00BB233D">
        <w:trPr>
          <w:cantSplit/>
          <w:jc w:val="center"/>
        </w:trPr>
        <w:tc>
          <w:tcPr>
            <w:tcW w:w="236" w:type="dxa"/>
            <w:tcBorders>
              <w:left w:val="single" w:sz="12" w:space="0" w:color="auto"/>
            </w:tcBorders>
            <w:vAlign w:val="center"/>
          </w:tcPr>
          <w:p w14:paraId="5AAC4EC2" w14:textId="77777777" w:rsidR="009B3998" w:rsidRPr="00BB233D" w:rsidRDefault="009B3998" w:rsidP="00BB233D">
            <w:pPr>
              <w:rPr>
                <w:rFonts w:ascii="Arial" w:hAnsi="Arial" w:cs="Arial"/>
                <w:sz w:val="20"/>
                <w:szCs w:val="20"/>
              </w:rPr>
            </w:pPr>
          </w:p>
        </w:tc>
        <w:tc>
          <w:tcPr>
            <w:tcW w:w="3099" w:type="dxa"/>
            <w:vAlign w:val="center"/>
          </w:tcPr>
          <w:p w14:paraId="1F56428B" w14:textId="77777777" w:rsidR="009B3998" w:rsidRPr="00BA2F3A" w:rsidRDefault="009B3998" w:rsidP="00BB233D">
            <w:pPr>
              <w:jc w:val="both"/>
              <w:rPr>
                <w:rFonts w:ascii="Arial" w:hAnsi="Arial" w:cs="Arial"/>
                <w:b/>
                <w:bCs/>
              </w:rPr>
            </w:pPr>
            <w:r w:rsidRPr="00BA2F3A">
              <w:rPr>
                <w:rFonts w:ascii="Arial" w:hAnsi="Arial" w:cs="Arial"/>
                <w:b/>
                <w:bCs/>
              </w:rPr>
              <w:t>Üst Yönetici / Yöneticileri</w:t>
            </w:r>
          </w:p>
        </w:tc>
        <w:tc>
          <w:tcPr>
            <w:tcW w:w="236" w:type="dxa"/>
            <w:shd w:val="clear" w:color="auto" w:fill="auto"/>
            <w:vAlign w:val="center"/>
          </w:tcPr>
          <w:p w14:paraId="4B438EB6" w14:textId="77777777" w:rsidR="009B3998" w:rsidRPr="00BA2F3A" w:rsidRDefault="009B3998" w:rsidP="00BB233D">
            <w:pPr>
              <w:pStyle w:val="Balk2"/>
              <w:jc w:val="both"/>
              <w:rPr>
                <w:sz w:val="24"/>
              </w:rPr>
            </w:pPr>
            <w:r w:rsidRPr="00BA2F3A">
              <w:rPr>
                <w:sz w:val="24"/>
              </w:rPr>
              <w:t>:</w:t>
            </w:r>
          </w:p>
        </w:tc>
        <w:tc>
          <w:tcPr>
            <w:tcW w:w="6799" w:type="dxa"/>
            <w:gridSpan w:val="3"/>
            <w:tcBorders>
              <w:right w:val="single" w:sz="12" w:space="0" w:color="auto"/>
            </w:tcBorders>
            <w:shd w:val="clear" w:color="auto" w:fill="auto"/>
            <w:vAlign w:val="center"/>
          </w:tcPr>
          <w:p w14:paraId="79C6A924" w14:textId="012741C9" w:rsidR="009B3998" w:rsidRPr="00BA2F3A" w:rsidRDefault="00DC55E4" w:rsidP="00BB233D">
            <w:pPr>
              <w:rPr>
                <w:rFonts w:ascii="Arial" w:hAnsi="Arial" w:cs="Arial"/>
              </w:rPr>
            </w:pPr>
            <w:r>
              <w:rPr>
                <w:rFonts w:asciiTheme="majorBidi" w:hAnsiTheme="majorBidi" w:cstheme="majorBidi"/>
              </w:rPr>
              <w:t>Müdür</w:t>
            </w:r>
            <w:r w:rsidRPr="00BB6B5A">
              <w:rPr>
                <w:rFonts w:asciiTheme="majorBidi" w:hAnsiTheme="majorBidi" w:cstheme="majorBidi"/>
              </w:rPr>
              <w:t xml:space="preserve">, </w:t>
            </w:r>
            <w:r>
              <w:rPr>
                <w:rFonts w:asciiTheme="majorBidi" w:hAnsiTheme="majorBidi" w:cstheme="majorBidi"/>
              </w:rPr>
              <w:t>Müdür</w:t>
            </w:r>
            <w:r w:rsidRPr="00BB6B5A">
              <w:rPr>
                <w:rFonts w:asciiTheme="majorBidi" w:hAnsiTheme="majorBidi" w:cstheme="majorBidi"/>
              </w:rPr>
              <w:t xml:space="preserve"> Yrd., </w:t>
            </w:r>
            <w:r>
              <w:rPr>
                <w:rFonts w:asciiTheme="majorBidi" w:hAnsiTheme="majorBidi" w:cstheme="majorBidi"/>
              </w:rPr>
              <w:t>Enstitü</w:t>
            </w:r>
            <w:r w:rsidRPr="00BB6B5A">
              <w:rPr>
                <w:rFonts w:asciiTheme="majorBidi" w:hAnsiTheme="majorBidi" w:cstheme="majorBidi"/>
              </w:rPr>
              <w:t xml:space="preserve"> Sekreteri</w:t>
            </w:r>
          </w:p>
        </w:tc>
      </w:tr>
      <w:tr w:rsidR="009B3998" w:rsidRPr="00BA2F3A" w14:paraId="181F5A22" w14:textId="77777777" w:rsidTr="00BB233D">
        <w:trPr>
          <w:cantSplit/>
          <w:jc w:val="center"/>
        </w:trPr>
        <w:tc>
          <w:tcPr>
            <w:tcW w:w="236" w:type="dxa"/>
            <w:tcBorders>
              <w:left w:val="single" w:sz="12" w:space="0" w:color="auto"/>
              <w:bottom w:val="single" w:sz="12" w:space="0" w:color="auto"/>
            </w:tcBorders>
            <w:vAlign w:val="center"/>
          </w:tcPr>
          <w:p w14:paraId="08F19003" w14:textId="77777777" w:rsidR="009B3998" w:rsidRPr="00BB233D" w:rsidRDefault="009B3998" w:rsidP="00BB233D">
            <w:pPr>
              <w:rPr>
                <w:rFonts w:ascii="Arial" w:hAnsi="Arial" w:cs="Arial"/>
                <w:sz w:val="20"/>
                <w:szCs w:val="20"/>
              </w:rPr>
            </w:pPr>
          </w:p>
        </w:tc>
        <w:tc>
          <w:tcPr>
            <w:tcW w:w="3099" w:type="dxa"/>
            <w:tcBorders>
              <w:bottom w:val="single" w:sz="12" w:space="0" w:color="auto"/>
            </w:tcBorders>
            <w:vAlign w:val="center"/>
          </w:tcPr>
          <w:p w14:paraId="362E7E95" w14:textId="77777777" w:rsidR="009B3998" w:rsidRPr="00BA2F3A" w:rsidRDefault="009B3998" w:rsidP="00BB233D">
            <w:pPr>
              <w:jc w:val="both"/>
              <w:rPr>
                <w:rFonts w:ascii="Arial" w:hAnsi="Arial" w:cs="Arial"/>
                <w:b/>
                <w:bCs/>
              </w:rPr>
            </w:pPr>
            <w:r w:rsidRPr="00BA2F3A">
              <w:rPr>
                <w:rFonts w:ascii="Arial" w:hAnsi="Arial" w:cs="Arial"/>
                <w:b/>
                <w:bCs/>
              </w:rPr>
              <w:t>Astları</w:t>
            </w:r>
          </w:p>
        </w:tc>
        <w:tc>
          <w:tcPr>
            <w:tcW w:w="236" w:type="dxa"/>
            <w:tcBorders>
              <w:bottom w:val="single" w:sz="12" w:space="0" w:color="auto"/>
            </w:tcBorders>
            <w:shd w:val="clear" w:color="auto" w:fill="auto"/>
            <w:vAlign w:val="center"/>
          </w:tcPr>
          <w:p w14:paraId="30BAFC83" w14:textId="77777777" w:rsidR="009B3998" w:rsidRPr="00BA2F3A" w:rsidRDefault="009B3998" w:rsidP="00BB233D">
            <w:pPr>
              <w:pStyle w:val="Balk2"/>
              <w:jc w:val="both"/>
              <w:rPr>
                <w:sz w:val="24"/>
              </w:rPr>
            </w:pPr>
            <w:r w:rsidRPr="00BA2F3A">
              <w:rPr>
                <w:sz w:val="24"/>
              </w:rPr>
              <w:t>:</w:t>
            </w:r>
          </w:p>
        </w:tc>
        <w:tc>
          <w:tcPr>
            <w:tcW w:w="6799" w:type="dxa"/>
            <w:gridSpan w:val="3"/>
            <w:tcBorders>
              <w:bottom w:val="single" w:sz="12" w:space="0" w:color="auto"/>
              <w:right w:val="single" w:sz="12" w:space="0" w:color="auto"/>
            </w:tcBorders>
            <w:shd w:val="clear" w:color="auto" w:fill="auto"/>
            <w:vAlign w:val="center"/>
          </w:tcPr>
          <w:p w14:paraId="1075F407" w14:textId="65B0B7AA" w:rsidR="009B3998" w:rsidRPr="00BA2F3A" w:rsidRDefault="00D3737A" w:rsidP="00BB233D">
            <w:pPr>
              <w:rPr>
                <w:rFonts w:ascii="Arial" w:hAnsi="Arial" w:cs="Arial"/>
              </w:rPr>
            </w:pPr>
            <w:r>
              <w:rPr>
                <w:rFonts w:ascii="Arial" w:hAnsi="Arial" w:cs="Arial"/>
              </w:rPr>
              <w:t>Birim Personeli</w:t>
            </w:r>
          </w:p>
        </w:tc>
      </w:tr>
      <w:tr w:rsidR="009B3998" w:rsidRPr="00BA2F3A" w14:paraId="4FBE2C3B" w14:textId="77777777" w:rsidTr="00BB233D">
        <w:trPr>
          <w:cantSplit/>
          <w:jc w:val="center"/>
        </w:trPr>
        <w:tc>
          <w:tcPr>
            <w:tcW w:w="10370" w:type="dxa"/>
            <w:gridSpan w:val="6"/>
            <w:tcBorders>
              <w:top w:val="single" w:sz="12" w:space="0" w:color="auto"/>
              <w:bottom w:val="single" w:sz="12" w:space="0" w:color="auto"/>
            </w:tcBorders>
          </w:tcPr>
          <w:p w14:paraId="05D17690" w14:textId="77777777" w:rsidR="009B3998" w:rsidRPr="006A3DBA" w:rsidRDefault="009B3998" w:rsidP="00BB233D">
            <w:pPr>
              <w:rPr>
                <w:rFonts w:ascii="Arial" w:hAnsi="Arial" w:cs="Arial"/>
                <w:sz w:val="2"/>
                <w:szCs w:val="2"/>
              </w:rPr>
            </w:pPr>
          </w:p>
        </w:tc>
      </w:tr>
      <w:tr w:rsidR="00BB233D" w:rsidRPr="00BA2F3A" w14:paraId="2B8AB9FC" w14:textId="77777777" w:rsidTr="001909CE">
        <w:trPr>
          <w:cantSplit/>
          <w:jc w:val="center"/>
        </w:trPr>
        <w:tc>
          <w:tcPr>
            <w:tcW w:w="10134" w:type="dxa"/>
            <w:gridSpan w:val="5"/>
            <w:tcBorders>
              <w:left w:val="single" w:sz="12" w:space="0" w:color="auto"/>
            </w:tcBorders>
            <w:shd w:val="clear" w:color="auto" w:fill="BFBFBF"/>
          </w:tcPr>
          <w:p w14:paraId="4DB3BCEF" w14:textId="77777777" w:rsidR="00BB233D" w:rsidRPr="00BA2F3A" w:rsidRDefault="00BB233D" w:rsidP="00BB233D">
            <w:pPr>
              <w:jc w:val="center"/>
              <w:rPr>
                <w:rFonts w:ascii="Arial" w:hAnsi="Arial" w:cs="Arial"/>
              </w:rPr>
            </w:pPr>
            <w:r w:rsidRPr="00BA2F3A">
              <w:rPr>
                <w:rFonts w:ascii="Arial" w:hAnsi="Arial" w:cs="Arial"/>
                <w:b/>
                <w:bCs/>
              </w:rPr>
              <w:t>Sorumlulukları</w:t>
            </w:r>
          </w:p>
        </w:tc>
        <w:tc>
          <w:tcPr>
            <w:tcW w:w="236" w:type="dxa"/>
            <w:tcBorders>
              <w:right w:val="single" w:sz="12" w:space="0" w:color="auto"/>
            </w:tcBorders>
            <w:shd w:val="clear" w:color="auto" w:fill="BFBFBF"/>
            <w:vAlign w:val="center"/>
          </w:tcPr>
          <w:p w14:paraId="0363ED14" w14:textId="77777777" w:rsidR="00BB233D" w:rsidRPr="00BA2F3A" w:rsidRDefault="00BB233D">
            <w:pPr>
              <w:rPr>
                <w:rFonts w:ascii="Arial" w:hAnsi="Arial" w:cs="Arial"/>
              </w:rPr>
            </w:pPr>
          </w:p>
        </w:tc>
      </w:tr>
      <w:tr w:rsidR="004B518A" w:rsidRPr="00BA2F3A" w14:paraId="11BBC969" w14:textId="77777777" w:rsidTr="004B518A">
        <w:trPr>
          <w:cantSplit/>
          <w:jc w:val="center"/>
        </w:trPr>
        <w:tc>
          <w:tcPr>
            <w:tcW w:w="10134" w:type="dxa"/>
            <w:gridSpan w:val="5"/>
            <w:tcBorders>
              <w:left w:val="single" w:sz="12" w:space="0" w:color="auto"/>
            </w:tcBorders>
            <w:shd w:val="clear" w:color="auto" w:fill="auto"/>
          </w:tcPr>
          <w:p w14:paraId="404CC41D" w14:textId="77777777" w:rsidR="004B518A" w:rsidRPr="004B518A" w:rsidRDefault="004B518A" w:rsidP="004B518A">
            <w:pPr>
              <w:pStyle w:val="ListeParagraf"/>
              <w:numPr>
                <w:ilvl w:val="0"/>
                <w:numId w:val="5"/>
              </w:numPr>
              <w:rPr>
                <w:rFonts w:ascii="Arial" w:hAnsi="Arial" w:cs="Arial"/>
                <w:b/>
                <w:bCs/>
              </w:rPr>
            </w:pPr>
            <w:r w:rsidRPr="0076168A">
              <w:rPr>
                <w:sz w:val="20"/>
                <w:szCs w:val="20"/>
              </w:rPr>
              <w:t>Öğrenci Belgesi‐Transkript hazırlamak (Türkçe‐İngilizce)</w:t>
            </w:r>
          </w:p>
          <w:p w14:paraId="48CC35C5" w14:textId="77777777" w:rsidR="004B518A" w:rsidRPr="004B518A" w:rsidRDefault="004B518A" w:rsidP="004B518A">
            <w:pPr>
              <w:pStyle w:val="ListeParagraf"/>
              <w:numPr>
                <w:ilvl w:val="0"/>
                <w:numId w:val="5"/>
              </w:numPr>
              <w:rPr>
                <w:rFonts w:ascii="Arial" w:hAnsi="Arial" w:cs="Arial"/>
                <w:b/>
                <w:bCs/>
              </w:rPr>
            </w:pPr>
            <w:r w:rsidRPr="0076168A">
              <w:rPr>
                <w:sz w:val="20"/>
                <w:szCs w:val="20"/>
              </w:rPr>
              <w:t>Öğrenci kayıtlarını almak</w:t>
            </w:r>
          </w:p>
          <w:p w14:paraId="74213613" w14:textId="77777777" w:rsidR="004B518A" w:rsidRPr="004B518A" w:rsidRDefault="004B518A" w:rsidP="004B518A">
            <w:pPr>
              <w:pStyle w:val="ListeParagraf"/>
              <w:numPr>
                <w:ilvl w:val="0"/>
                <w:numId w:val="5"/>
              </w:numPr>
              <w:rPr>
                <w:rFonts w:ascii="Arial" w:hAnsi="Arial" w:cs="Arial"/>
                <w:b/>
                <w:bCs/>
              </w:rPr>
            </w:pPr>
            <w:r w:rsidRPr="0076168A">
              <w:rPr>
                <w:sz w:val="20"/>
                <w:szCs w:val="20"/>
              </w:rPr>
              <w:t>Her yarıyıl öğrenci dosyalarını kontrol etmek (öğrencilerin kaydolduğu derslerin, aldığı notların, danışman, tez önerisi, kayıt dondurma vb. konularla ilgili Enstitü Yönetim Kurulu kararlarının kartekslere işlenmesi ve ilgili evrakların bir örneğinin dosyalara takılması)</w:t>
            </w:r>
          </w:p>
          <w:p w14:paraId="7356E803" w14:textId="77777777" w:rsidR="004B518A" w:rsidRPr="004B518A" w:rsidRDefault="004B518A" w:rsidP="004B518A">
            <w:pPr>
              <w:pStyle w:val="ListeParagraf"/>
              <w:numPr>
                <w:ilvl w:val="0"/>
                <w:numId w:val="5"/>
              </w:numPr>
              <w:rPr>
                <w:rFonts w:ascii="Arial" w:hAnsi="Arial" w:cs="Arial"/>
                <w:b/>
                <w:bCs/>
              </w:rPr>
            </w:pPr>
            <w:r w:rsidRPr="0076168A">
              <w:rPr>
                <w:sz w:val="20"/>
                <w:szCs w:val="20"/>
              </w:rPr>
              <w:t>Öğrencilere durumları hakkında bilgi vermek (telefon, eposta, faks, birebir görüşme ile)</w:t>
            </w:r>
          </w:p>
          <w:p w14:paraId="57363497" w14:textId="77777777" w:rsidR="004B518A" w:rsidRPr="004B518A" w:rsidRDefault="004B518A" w:rsidP="004B518A">
            <w:pPr>
              <w:pStyle w:val="ListeParagraf"/>
              <w:numPr>
                <w:ilvl w:val="0"/>
                <w:numId w:val="5"/>
              </w:numPr>
              <w:rPr>
                <w:rFonts w:ascii="Arial" w:hAnsi="Arial" w:cs="Arial"/>
                <w:b/>
                <w:bCs/>
              </w:rPr>
            </w:pPr>
            <w:r w:rsidRPr="0076168A">
              <w:rPr>
                <w:sz w:val="20"/>
                <w:szCs w:val="20"/>
              </w:rPr>
              <w:t>Yönetim Kurulunda görüşülmesi gereken evrakları yönetim kuruluna hazırlamak</w:t>
            </w:r>
          </w:p>
          <w:p w14:paraId="581A52CB" w14:textId="77777777" w:rsidR="004B518A" w:rsidRPr="004B518A" w:rsidRDefault="004B518A" w:rsidP="004B518A">
            <w:pPr>
              <w:pStyle w:val="ListeParagraf"/>
              <w:numPr>
                <w:ilvl w:val="0"/>
                <w:numId w:val="5"/>
              </w:numPr>
              <w:rPr>
                <w:rFonts w:ascii="Arial" w:hAnsi="Arial" w:cs="Arial"/>
                <w:b/>
                <w:bCs/>
              </w:rPr>
            </w:pPr>
            <w:r w:rsidRPr="0076168A">
              <w:rPr>
                <w:sz w:val="20"/>
                <w:szCs w:val="20"/>
              </w:rPr>
              <w:t>Enstitümüzden ders alan diğer enstitü öğrencilerinin yazışmalarını yapmak ve dönem sonunda sınav sonuçlarını enstitülerine yazılı olarak bildirilmek</w:t>
            </w:r>
          </w:p>
          <w:p w14:paraId="1EE365C6" w14:textId="77777777" w:rsidR="004B518A" w:rsidRPr="004B518A" w:rsidRDefault="004B518A" w:rsidP="004B518A">
            <w:pPr>
              <w:pStyle w:val="ListeParagraf"/>
              <w:numPr>
                <w:ilvl w:val="0"/>
                <w:numId w:val="5"/>
              </w:numPr>
              <w:rPr>
                <w:rFonts w:ascii="Arial" w:hAnsi="Arial" w:cs="Arial"/>
                <w:b/>
                <w:bCs/>
              </w:rPr>
            </w:pPr>
            <w:r w:rsidRPr="0076168A">
              <w:rPr>
                <w:sz w:val="20"/>
                <w:szCs w:val="20"/>
              </w:rPr>
              <w:t>Enstitümüz dışından ders alan kayıtlı öğrencilerimizle ilgili yazışmaları yapmak</w:t>
            </w:r>
          </w:p>
          <w:p w14:paraId="1537FFFA" w14:textId="77777777" w:rsidR="004B518A" w:rsidRPr="004B518A" w:rsidRDefault="004B518A" w:rsidP="004B518A">
            <w:pPr>
              <w:pStyle w:val="ListeParagraf"/>
              <w:numPr>
                <w:ilvl w:val="0"/>
                <w:numId w:val="5"/>
              </w:numPr>
              <w:rPr>
                <w:rFonts w:ascii="Arial" w:hAnsi="Arial" w:cs="Arial"/>
                <w:b/>
                <w:bCs/>
              </w:rPr>
            </w:pPr>
            <w:r w:rsidRPr="0076168A">
              <w:rPr>
                <w:sz w:val="20"/>
                <w:szCs w:val="20"/>
              </w:rPr>
              <w:t>Öğrencilerin çeşitli konularda verdiği dilekçelere yazılı olarak cevap vermek</w:t>
            </w:r>
          </w:p>
          <w:p w14:paraId="40A28171" w14:textId="77777777" w:rsidR="004B518A" w:rsidRPr="004B518A" w:rsidRDefault="004B518A" w:rsidP="004B518A">
            <w:pPr>
              <w:pStyle w:val="ListeParagraf"/>
              <w:numPr>
                <w:ilvl w:val="0"/>
                <w:numId w:val="5"/>
              </w:numPr>
              <w:rPr>
                <w:rFonts w:ascii="Arial" w:hAnsi="Arial" w:cs="Arial"/>
                <w:b/>
                <w:bCs/>
              </w:rPr>
            </w:pPr>
            <w:r w:rsidRPr="0076168A">
              <w:rPr>
                <w:sz w:val="20"/>
                <w:szCs w:val="20"/>
              </w:rPr>
              <w:t>Bilimsel Hazırlık Programı ile ilgili yazışmaları yapmak</w:t>
            </w:r>
          </w:p>
          <w:p w14:paraId="26389E6E" w14:textId="77777777" w:rsidR="004B518A" w:rsidRPr="004B518A" w:rsidRDefault="004B518A" w:rsidP="004B518A">
            <w:pPr>
              <w:pStyle w:val="ListeParagraf"/>
              <w:numPr>
                <w:ilvl w:val="0"/>
                <w:numId w:val="5"/>
              </w:numPr>
              <w:rPr>
                <w:rFonts w:ascii="Arial" w:hAnsi="Arial" w:cs="Arial"/>
                <w:b/>
                <w:bCs/>
              </w:rPr>
            </w:pPr>
            <w:r w:rsidRPr="0076168A">
              <w:rPr>
                <w:sz w:val="20"/>
                <w:szCs w:val="20"/>
              </w:rPr>
              <w:t>Yabancı uyruklu öğrencilerin evraklarının kontrolünü yaparak kayıtlarını almak</w:t>
            </w:r>
          </w:p>
          <w:p w14:paraId="46E1C401" w14:textId="77777777" w:rsidR="004B518A" w:rsidRPr="004B518A" w:rsidRDefault="004B518A" w:rsidP="004B518A">
            <w:pPr>
              <w:pStyle w:val="ListeParagraf"/>
              <w:numPr>
                <w:ilvl w:val="0"/>
                <w:numId w:val="5"/>
              </w:numPr>
              <w:rPr>
                <w:rFonts w:ascii="Arial" w:hAnsi="Arial" w:cs="Arial"/>
                <w:b/>
                <w:bCs/>
              </w:rPr>
            </w:pPr>
            <w:r>
              <w:rPr>
                <w:sz w:val="20"/>
                <w:szCs w:val="20"/>
              </w:rPr>
              <w:t>Azami süre işlemlerini takip etmek ve kaydı silinmesi gereken öğrencilerin kayıt silme işlemlerini yapmak</w:t>
            </w:r>
          </w:p>
          <w:p w14:paraId="69666862" w14:textId="77777777" w:rsidR="004B518A" w:rsidRPr="004B518A" w:rsidRDefault="004B518A" w:rsidP="004B518A">
            <w:pPr>
              <w:pStyle w:val="ListeParagraf"/>
              <w:numPr>
                <w:ilvl w:val="0"/>
                <w:numId w:val="5"/>
              </w:numPr>
              <w:rPr>
                <w:rFonts w:ascii="Arial" w:hAnsi="Arial" w:cs="Arial"/>
                <w:b/>
                <w:bCs/>
              </w:rPr>
            </w:pPr>
            <w:r w:rsidRPr="0076168A">
              <w:rPr>
                <w:sz w:val="20"/>
                <w:szCs w:val="20"/>
              </w:rPr>
              <w:t>Kaydı silinen veya mezun olan yabancı uyruklu öğrencilerle ilgili gerekli yazışmaları yapmak</w:t>
            </w:r>
          </w:p>
          <w:p w14:paraId="4D5A5A82" w14:textId="77777777" w:rsidR="004B518A" w:rsidRPr="004B518A" w:rsidRDefault="004B518A" w:rsidP="004B518A">
            <w:pPr>
              <w:pStyle w:val="ListeParagraf"/>
              <w:numPr>
                <w:ilvl w:val="0"/>
                <w:numId w:val="5"/>
              </w:numPr>
              <w:rPr>
                <w:rFonts w:ascii="Arial" w:hAnsi="Arial" w:cs="Arial"/>
                <w:b/>
                <w:bCs/>
              </w:rPr>
            </w:pPr>
            <w:r w:rsidRPr="0076168A">
              <w:rPr>
                <w:sz w:val="20"/>
                <w:szCs w:val="20"/>
              </w:rPr>
              <w:t>Erkek öğrencilerin askerlik işlemleri</w:t>
            </w:r>
            <w:r>
              <w:rPr>
                <w:sz w:val="20"/>
                <w:szCs w:val="20"/>
              </w:rPr>
              <w:t>ni</w:t>
            </w:r>
            <w:r w:rsidRPr="0076168A">
              <w:rPr>
                <w:sz w:val="20"/>
                <w:szCs w:val="20"/>
              </w:rPr>
              <w:t xml:space="preserve"> (tecil, isteğe bağlı tecil kaldırma ya da mezuniyet sonrası askerlik şubesine bilgi verilmesi</w:t>
            </w:r>
            <w:r>
              <w:rPr>
                <w:sz w:val="20"/>
                <w:szCs w:val="20"/>
              </w:rPr>
              <w:t>ni</w:t>
            </w:r>
            <w:r w:rsidRPr="0076168A">
              <w:rPr>
                <w:sz w:val="20"/>
                <w:szCs w:val="20"/>
              </w:rPr>
              <w:t xml:space="preserve">) </w:t>
            </w:r>
            <w:r>
              <w:rPr>
                <w:sz w:val="20"/>
                <w:szCs w:val="20"/>
              </w:rPr>
              <w:t>sağlamak</w:t>
            </w:r>
          </w:p>
          <w:p w14:paraId="1BE6DE96" w14:textId="77777777" w:rsidR="004B518A" w:rsidRPr="004B518A" w:rsidRDefault="004B518A" w:rsidP="004B518A">
            <w:pPr>
              <w:pStyle w:val="ListeParagraf"/>
              <w:numPr>
                <w:ilvl w:val="0"/>
                <w:numId w:val="5"/>
              </w:numPr>
              <w:rPr>
                <w:rFonts w:ascii="Arial" w:hAnsi="Arial" w:cs="Arial"/>
                <w:b/>
                <w:bCs/>
              </w:rPr>
            </w:pPr>
            <w:r w:rsidRPr="00E514E8">
              <w:rPr>
                <w:bCs/>
                <w:sz w:val="20"/>
                <w:szCs w:val="20"/>
              </w:rPr>
              <w:t>Öğrenci katkı payları ile ilgili işlemleri yapmak</w:t>
            </w:r>
          </w:p>
          <w:p w14:paraId="44844F67" w14:textId="3D935B83" w:rsidR="004B518A" w:rsidRPr="004B518A" w:rsidRDefault="004B518A" w:rsidP="004B518A">
            <w:pPr>
              <w:pStyle w:val="ListeParagraf"/>
              <w:numPr>
                <w:ilvl w:val="0"/>
                <w:numId w:val="5"/>
              </w:numPr>
              <w:rPr>
                <w:rFonts w:ascii="Arial" w:hAnsi="Arial" w:cs="Arial"/>
                <w:b/>
                <w:bCs/>
              </w:rPr>
            </w:pPr>
            <w:r w:rsidRPr="0076168A">
              <w:rPr>
                <w:rFonts w:ascii="Arial" w:hAnsi="Arial" w:cs="Arial"/>
                <w:sz w:val="20"/>
                <w:szCs w:val="20"/>
              </w:rPr>
              <w:t xml:space="preserve">Bağlı olduğu süreç ile ilgili </w:t>
            </w:r>
            <w:r w:rsidRPr="0076168A">
              <w:rPr>
                <w:rFonts w:ascii="Arial" w:hAnsi="Arial" w:cs="Arial"/>
                <w:b/>
                <w:sz w:val="20"/>
                <w:szCs w:val="20"/>
              </w:rPr>
              <w:t>üst yönetici/yöneticileri</w:t>
            </w:r>
            <w:r w:rsidRPr="0076168A">
              <w:rPr>
                <w:rFonts w:ascii="Arial" w:hAnsi="Arial" w:cs="Arial"/>
                <w:sz w:val="20"/>
                <w:szCs w:val="20"/>
              </w:rPr>
              <w:t xml:space="preserve"> tarafından verilen diğer iş ve işlemleri yapmak</w:t>
            </w:r>
          </w:p>
        </w:tc>
        <w:tc>
          <w:tcPr>
            <w:tcW w:w="236" w:type="dxa"/>
            <w:tcBorders>
              <w:right w:val="single" w:sz="12" w:space="0" w:color="auto"/>
            </w:tcBorders>
            <w:shd w:val="clear" w:color="auto" w:fill="auto"/>
            <w:vAlign w:val="center"/>
          </w:tcPr>
          <w:p w14:paraId="22E6F7C3" w14:textId="77777777" w:rsidR="004B518A" w:rsidRPr="00BA2F3A" w:rsidRDefault="004B518A">
            <w:pPr>
              <w:rPr>
                <w:rFonts w:ascii="Arial" w:hAnsi="Arial" w:cs="Arial"/>
              </w:rPr>
            </w:pPr>
          </w:p>
        </w:tc>
      </w:tr>
      <w:tr w:rsidR="00BE6AD5" w:rsidRPr="00BA2F3A" w14:paraId="03203B0B" w14:textId="77777777" w:rsidTr="001909CE">
        <w:trPr>
          <w:cantSplit/>
          <w:jc w:val="center"/>
        </w:trPr>
        <w:tc>
          <w:tcPr>
            <w:tcW w:w="10134" w:type="dxa"/>
            <w:gridSpan w:val="5"/>
            <w:tcBorders>
              <w:left w:val="single" w:sz="12" w:space="0" w:color="auto"/>
            </w:tcBorders>
            <w:shd w:val="clear" w:color="auto" w:fill="BFBFBF"/>
          </w:tcPr>
          <w:p w14:paraId="5E7CA926" w14:textId="77777777" w:rsidR="00BE6AD5" w:rsidRPr="00BA2F3A" w:rsidRDefault="00BE6AD5" w:rsidP="00BE6AD5">
            <w:pPr>
              <w:jc w:val="center"/>
              <w:rPr>
                <w:rFonts w:ascii="Arial" w:hAnsi="Arial" w:cs="Arial"/>
              </w:rPr>
            </w:pPr>
            <w:r w:rsidRPr="00BA2F3A">
              <w:rPr>
                <w:rFonts w:ascii="Arial" w:hAnsi="Arial" w:cs="Arial"/>
                <w:b/>
                <w:bCs/>
              </w:rPr>
              <w:t>Yetkileri</w:t>
            </w:r>
          </w:p>
        </w:tc>
        <w:tc>
          <w:tcPr>
            <w:tcW w:w="236" w:type="dxa"/>
            <w:tcBorders>
              <w:right w:val="single" w:sz="12" w:space="0" w:color="auto"/>
            </w:tcBorders>
            <w:shd w:val="clear" w:color="auto" w:fill="BFBFBF"/>
            <w:vAlign w:val="center"/>
          </w:tcPr>
          <w:p w14:paraId="6F71FDBD" w14:textId="77777777" w:rsidR="00BE6AD5" w:rsidRPr="00BA2F3A" w:rsidRDefault="00BE6AD5" w:rsidP="00BE6AD5">
            <w:pPr>
              <w:rPr>
                <w:rFonts w:ascii="Arial" w:hAnsi="Arial" w:cs="Arial"/>
              </w:rPr>
            </w:pPr>
          </w:p>
        </w:tc>
      </w:tr>
      <w:tr w:rsidR="004B518A" w:rsidRPr="00BA2F3A" w14:paraId="4E2E595A" w14:textId="77777777" w:rsidTr="004B518A">
        <w:trPr>
          <w:cantSplit/>
          <w:jc w:val="center"/>
        </w:trPr>
        <w:tc>
          <w:tcPr>
            <w:tcW w:w="10134" w:type="dxa"/>
            <w:gridSpan w:val="5"/>
            <w:tcBorders>
              <w:left w:val="single" w:sz="12" w:space="0" w:color="auto"/>
            </w:tcBorders>
            <w:shd w:val="clear" w:color="auto" w:fill="auto"/>
          </w:tcPr>
          <w:p w14:paraId="13158B7A" w14:textId="77777777" w:rsidR="004B518A" w:rsidRPr="004B518A" w:rsidRDefault="004B518A" w:rsidP="004B518A">
            <w:pPr>
              <w:pStyle w:val="ListeParagraf"/>
              <w:numPr>
                <w:ilvl w:val="0"/>
                <w:numId w:val="6"/>
              </w:numPr>
              <w:rPr>
                <w:rFonts w:ascii="Arial" w:hAnsi="Arial" w:cs="Arial"/>
                <w:b/>
                <w:bCs/>
              </w:rPr>
            </w:pPr>
            <w:r w:rsidRPr="0076168A">
              <w:rPr>
                <w:bCs/>
                <w:sz w:val="20"/>
                <w:szCs w:val="20"/>
              </w:rPr>
              <w:t>KYBS ve KYS de tanımlanmış iş ve işlem yetkileri</w:t>
            </w:r>
          </w:p>
          <w:p w14:paraId="22E5715B" w14:textId="77777777" w:rsidR="004B518A" w:rsidRPr="004B518A" w:rsidRDefault="004B518A" w:rsidP="004B518A">
            <w:pPr>
              <w:pStyle w:val="ListeParagraf"/>
              <w:numPr>
                <w:ilvl w:val="0"/>
                <w:numId w:val="6"/>
              </w:numPr>
              <w:rPr>
                <w:rFonts w:ascii="Arial" w:hAnsi="Arial" w:cs="Arial"/>
                <w:b/>
                <w:bCs/>
              </w:rPr>
            </w:pPr>
            <w:r>
              <w:rPr>
                <w:bCs/>
                <w:sz w:val="20"/>
                <w:szCs w:val="20"/>
              </w:rPr>
              <w:t>Öğrenci İşleri Sistemi (OİS) ve Öğrenci Bilgi Sisteminde (OBS) tanımlanmış iş ve işlem yetkileri</w:t>
            </w:r>
          </w:p>
          <w:p w14:paraId="27565E5F" w14:textId="77777777" w:rsidR="004B518A" w:rsidRPr="004B518A" w:rsidRDefault="004B518A" w:rsidP="004B518A">
            <w:pPr>
              <w:pStyle w:val="ListeParagraf"/>
              <w:numPr>
                <w:ilvl w:val="0"/>
                <w:numId w:val="6"/>
              </w:numPr>
              <w:rPr>
                <w:rFonts w:ascii="Arial" w:hAnsi="Arial" w:cs="Arial"/>
                <w:b/>
                <w:bCs/>
              </w:rPr>
            </w:pPr>
            <w:r w:rsidRPr="0076168A">
              <w:rPr>
                <w:bCs/>
                <w:sz w:val="20"/>
                <w:szCs w:val="20"/>
              </w:rPr>
              <w:t>EBYS Paraf Yetkisi</w:t>
            </w:r>
          </w:p>
          <w:p w14:paraId="1B9CDFA1" w14:textId="7BF9BD68" w:rsidR="004B518A" w:rsidRPr="004B518A" w:rsidRDefault="004B518A" w:rsidP="004B518A">
            <w:pPr>
              <w:pStyle w:val="ListeParagraf"/>
              <w:numPr>
                <w:ilvl w:val="0"/>
                <w:numId w:val="6"/>
              </w:numPr>
              <w:rPr>
                <w:rFonts w:ascii="Arial" w:hAnsi="Arial" w:cs="Arial"/>
                <w:b/>
                <w:bCs/>
              </w:rPr>
            </w:pPr>
            <w:r w:rsidRPr="0076168A">
              <w:rPr>
                <w:bCs/>
                <w:sz w:val="20"/>
                <w:szCs w:val="20"/>
              </w:rPr>
              <w:t>Entegre Yönetim Sistemi Dokümanlarının Paraf Yetkisi</w:t>
            </w:r>
          </w:p>
        </w:tc>
        <w:tc>
          <w:tcPr>
            <w:tcW w:w="236" w:type="dxa"/>
            <w:tcBorders>
              <w:right w:val="single" w:sz="12" w:space="0" w:color="auto"/>
            </w:tcBorders>
            <w:shd w:val="clear" w:color="auto" w:fill="auto"/>
            <w:vAlign w:val="center"/>
          </w:tcPr>
          <w:p w14:paraId="6C3BD384" w14:textId="77777777" w:rsidR="004B518A" w:rsidRPr="00BA2F3A" w:rsidRDefault="004B518A" w:rsidP="00BE6AD5">
            <w:pPr>
              <w:rPr>
                <w:rFonts w:ascii="Arial" w:hAnsi="Arial" w:cs="Arial"/>
              </w:rPr>
            </w:pPr>
          </w:p>
        </w:tc>
      </w:tr>
      <w:tr w:rsidR="008A2F37" w:rsidRPr="00BA2F3A" w14:paraId="2BF4E9D8" w14:textId="77777777" w:rsidTr="008A2F37">
        <w:trPr>
          <w:cantSplit/>
          <w:trHeight w:val="17"/>
          <w:jc w:val="center"/>
        </w:trPr>
        <w:tc>
          <w:tcPr>
            <w:tcW w:w="10370" w:type="dxa"/>
            <w:gridSpan w:val="6"/>
            <w:tcBorders>
              <w:top w:val="single" w:sz="12" w:space="0" w:color="auto"/>
              <w:left w:val="single" w:sz="12" w:space="0" w:color="auto"/>
              <w:right w:val="single" w:sz="12" w:space="0" w:color="auto"/>
            </w:tcBorders>
          </w:tcPr>
          <w:p w14:paraId="058858FF" w14:textId="77777777" w:rsidR="004B518A" w:rsidRDefault="004B518A" w:rsidP="008A2F37">
            <w:pPr>
              <w:spacing w:line="40" w:lineRule="atLeast"/>
              <w:jc w:val="center"/>
              <w:rPr>
                <w:rFonts w:ascii="Arial" w:hAnsi="Arial" w:cs="Arial"/>
                <w:b/>
                <w:sz w:val="16"/>
                <w:szCs w:val="16"/>
              </w:rPr>
            </w:pPr>
            <w:bookmarkStart w:id="0" w:name="_Hlk164948913"/>
          </w:p>
          <w:p w14:paraId="4A229683" w14:textId="0B98F1FE" w:rsidR="008A2F37" w:rsidRPr="00BB233D" w:rsidRDefault="007105FB" w:rsidP="008A2F37">
            <w:pPr>
              <w:spacing w:line="40" w:lineRule="atLeast"/>
              <w:jc w:val="center"/>
              <w:rPr>
                <w:rFonts w:ascii="Arial" w:hAnsi="Arial" w:cs="Arial"/>
                <w:sz w:val="20"/>
                <w:szCs w:val="20"/>
              </w:rPr>
            </w:pPr>
            <w:r>
              <w:rPr>
                <w:rFonts w:ascii="Arial" w:hAnsi="Arial" w:cs="Arial"/>
                <w:b/>
                <w:sz w:val="16"/>
                <w:szCs w:val="16"/>
              </w:rPr>
              <w:t xml:space="preserve">HAZIRLAYAN                                                                                            </w:t>
            </w:r>
            <w:r w:rsidR="008A2F37" w:rsidRPr="008A2F37">
              <w:rPr>
                <w:rFonts w:ascii="Arial" w:hAnsi="Arial" w:cs="Arial"/>
                <w:b/>
                <w:sz w:val="16"/>
                <w:szCs w:val="16"/>
              </w:rPr>
              <w:t>ONAYLAYAN</w:t>
            </w:r>
          </w:p>
        </w:tc>
      </w:tr>
      <w:tr w:rsidR="008A2F37" w:rsidRPr="0035567B" w14:paraId="1204CBBA" w14:textId="77777777" w:rsidTr="00BB233D">
        <w:trPr>
          <w:cantSplit/>
          <w:jc w:val="center"/>
        </w:trPr>
        <w:tc>
          <w:tcPr>
            <w:tcW w:w="5124" w:type="dxa"/>
            <w:gridSpan w:val="4"/>
            <w:tcBorders>
              <w:left w:val="single" w:sz="12" w:space="0" w:color="auto"/>
            </w:tcBorders>
          </w:tcPr>
          <w:p w14:paraId="0847B532" w14:textId="608132E4" w:rsidR="008A2F37" w:rsidRPr="007105FB" w:rsidRDefault="007105FB" w:rsidP="008A2F37">
            <w:pPr>
              <w:jc w:val="center"/>
              <w:rPr>
                <w:rFonts w:ascii="Arial" w:hAnsi="Arial" w:cs="Arial"/>
                <w:bCs/>
                <w:sz w:val="18"/>
                <w:szCs w:val="18"/>
              </w:rPr>
            </w:pPr>
            <w:r w:rsidRPr="007105FB">
              <w:rPr>
                <w:rFonts w:ascii="Arial" w:hAnsi="Arial" w:cs="Arial"/>
                <w:bCs/>
                <w:sz w:val="18"/>
                <w:szCs w:val="18"/>
              </w:rPr>
              <w:t>Veysel AY</w:t>
            </w:r>
          </w:p>
          <w:p w14:paraId="41FEF410" w14:textId="0C685694" w:rsidR="008A2F37" w:rsidRPr="007105FB" w:rsidRDefault="007105FB" w:rsidP="008A2F37">
            <w:pPr>
              <w:jc w:val="center"/>
              <w:rPr>
                <w:rFonts w:ascii="Arial" w:hAnsi="Arial" w:cs="Arial"/>
                <w:bCs/>
                <w:sz w:val="18"/>
                <w:szCs w:val="18"/>
              </w:rPr>
            </w:pPr>
            <w:r w:rsidRPr="007105FB">
              <w:rPr>
                <w:rFonts w:ascii="Arial" w:hAnsi="Arial" w:cs="Arial"/>
                <w:bCs/>
                <w:sz w:val="18"/>
                <w:szCs w:val="18"/>
              </w:rPr>
              <w:t>Enstitü Sekreter V.</w:t>
            </w:r>
          </w:p>
        </w:tc>
        <w:tc>
          <w:tcPr>
            <w:tcW w:w="5246" w:type="dxa"/>
            <w:gridSpan w:val="2"/>
            <w:tcBorders>
              <w:right w:val="single" w:sz="12" w:space="0" w:color="auto"/>
            </w:tcBorders>
            <w:shd w:val="clear" w:color="auto" w:fill="auto"/>
          </w:tcPr>
          <w:p w14:paraId="4BB9FF90" w14:textId="25566A51" w:rsidR="008A2F37" w:rsidRPr="007105FB" w:rsidRDefault="007105FB" w:rsidP="008A2F37">
            <w:pPr>
              <w:jc w:val="center"/>
              <w:rPr>
                <w:rFonts w:ascii="Arial" w:hAnsi="Arial" w:cs="Arial"/>
                <w:bCs/>
                <w:sz w:val="18"/>
                <w:szCs w:val="18"/>
              </w:rPr>
            </w:pPr>
            <w:proofErr w:type="spellStart"/>
            <w:r w:rsidRPr="007105FB">
              <w:rPr>
                <w:rFonts w:ascii="Arial" w:hAnsi="Arial" w:cs="Arial"/>
                <w:bCs/>
                <w:sz w:val="18"/>
                <w:szCs w:val="18"/>
              </w:rPr>
              <w:t>Doç.Dr</w:t>
            </w:r>
            <w:proofErr w:type="spellEnd"/>
            <w:r w:rsidRPr="007105FB">
              <w:rPr>
                <w:rFonts w:ascii="Arial" w:hAnsi="Arial" w:cs="Arial"/>
                <w:bCs/>
                <w:sz w:val="18"/>
                <w:szCs w:val="18"/>
              </w:rPr>
              <w:t>. Mithat TAKUNYACI</w:t>
            </w:r>
          </w:p>
          <w:p w14:paraId="19885E9A" w14:textId="40065CCA" w:rsidR="008A2F37" w:rsidRPr="007105FB" w:rsidRDefault="007105FB" w:rsidP="008A2F37">
            <w:pPr>
              <w:jc w:val="center"/>
              <w:rPr>
                <w:rFonts w:ascii="Arial" w:hAnsi="Arial" w:cs="Arial"/>
                <w:bCs/>
                <w:sz w:val="18"/>
                <w:szCs w:val="18"/>
              </w:rPr>
            </w:pPr>
            <w:r w:rsidRPr="007105FB">
              <w:rPr>
                <w:rFonts w:ascii="Arial" w:hAnsi="Arial" w:cs="Arial"/>
                <w:bCs/>
                <w:sz w:val="18"/>
                <w:szCs w:val="18"/>
              </w:rPr>
              <w:t>MÜDÜR</w:t>
            </w:r>
          </w:p>
          <w:p w14:paraId="16392B46" w14:textId="77777777" w:rsidR="008A2F37" w:rsidRDefault="007105FB" w:rsidP="008A2F37">
            <w:pPr>
              <w:jc w:val="center"/>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proofErr w:type="gramEnd"/>
            <w:r>
              <w:rPr>
                <w:rFonts w:ascii="Arial" w:hAnsi="Arial" w:cs="Arial"/>
                <w:bCs/>
                <w:sz w:val="18"/>
                <w:szCs w:val="18"/>
              </w:rPr>
              <w:t>/2024</w:t>
            </w:r>
          </w:p>
          <w:p w14:paraId="0A54706D" w14:textId="77777777" w:rsidR="004B518A" w:rsidRDefault="004B518A" w:rsidP="008A2F37">
            <w:pPr>
              <w:jc w:val="center"/>
              <w:rPr>
                <w:rFonts w:ascii="Arial" w:hAnsi="Arial" w:cs="Arial"/>
                <w:bCs/>
                <w:sz w:val="18"/>
                <w:szCs w:val="18"/>
              </w:rPr>
            </w:pPr>
          </w:p>
          <w:p w14:paraId="46E53FF6" w14:textId="77777777" w:rsidR="004B518A" w:rsidRDefault="004B518A" w:rsidP="008A2F37">
            <w:pPr>
              <w:jc w:val="center"/>
              <w:rPr>
                <w:rFonts w:ascii="Arial" w:hAnsi="Arial" w:cs="Arial"/>
                <w:bCs/>
                <w:sz w:val="18"/>
                <w:szCs w:val="18"/>
              </w:rPr>
            </w:pPr>
          </w:p>
          <w:p w14:paraId="4998C05D" w14:textId="77777777" w:rsidR="004B518A" w:rsidRDefault="004B518A" w:rsidP="008A2F37">
            <w:pPr>
              <w:jc w:val="center"/>
              <w:rPr>
                <w:rFonts w:ascii="Arial" w:hAnsi="Arial" w:cs="Arial"/>
                <w:bCs/>
                <w:sz w:val="18"/>
                <w:szCs w:val="18"/>
              </w:rPr>
            </w:pPr>
          </w:p>
          <w:p w14:paraId="18E48667" w14:textId="63D3A61E" w:rsidR="004B518A" w:rsidRPr="007105FB" w:rsidRDefault="004B518A" w:rsidP="008A2F37">
            <w:pPr>
              <w:jc w:val="center"/>
              <w:rPr>
                <w:rFonts w:ascii="Arial" w:hAnsi="Arial" w:cs="Arial"/>
                <w:bCs/>
                <w:sz w:val="18"/>
                <w:szCs w:val="18"/>
              </w:rPr>
            </w:pPr>
          </w:p>
        </w:tc>
      </w:tr>
      <w:bookmarkEnd w:id="0"/>
      <w:tr w:rsidR="008A2F37" w:rsidRPr="00BA2F3A" w14:paraId="24B61739" w14:textId="77777777" w:rsidTr="008A2F37">
        <w:trPr>
          <w:cantSplit/>
          <w:trHeight w:val="17"/>
          <w:jc w:val="center"/>
        </w:trPr>
        <w:tc>
          <w:tcPr>
            <w:tcW w:w="10370" w:type="dxa"/>
            <w:gridSpan w:val="6"/>
            <w:tcBorders>
              <w:left w:val="single" w:sz="12" w:space="0" w:color="auto"/>
              <w:bottom w:val="single" w:sz="12" w:space="0" w:color="auto"/>
              <w:right w:val="single" w:sz="12" w:space="0" w:color="auto"/>
            </w:tcBorders>
          </w:tcPr>
          <w:p w14:paraId="5D085BC9" w14:textId="77777777" w:rsidR="008A2F37" w:rsidRPr="00BB233D" w:rsidRDefault="008A2F37" w:rsidP="008A2F37">
            <w:pPr>
              <w:rPr>
                <w:rFonts w:ascii="Arial" w:hAnsi="Arial" w:cs="Arial"/>
                <w:sz w:val="20"/>
                <w:szCs w:val="20"/>
              </w:rPr>
            </w:pPr>
          </w:p>
        </w:tc>
      </w:tr>
    </w:tbl>
    <w:p w14:paraId="78A59A14" w14:textId="77777777" w:rsidR="00DD5745" w:rsidRPr="00B14D86" w:rsidRDefault="00DD5745" w:rsidP="008A2F37">
      <w:pPr>
        <w:rPr>
          <w:rFonts w:ascii="Arial" w:hAnsi="Arial" w:cs="Arial"/>
          <w:sz w:val="6"/>
          <w:szCs w:val="6"/>
        </w:rPr>
      </w:pPr>
    </w:p>
    <w:sectPr w:rsidR="00DD5745" w:rsidRPr="00B14D86" w:rsidSect="008A2F37">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4640" w14:textId="77777777" w:rsidR="00340D1E" w:rsidRDefault="00340D1E" w:rsidP="00B14D86">
      <w:r>
        <w:separator/>
      </w:r>
    </w:p>
  </w:endnote>
  <w:endnote w:type="continuationSeparator" w:id="0">
    <w:p w14:paraId="2E976C46" w14:textId="77777777" w:rsidR="00340D1E" w:rsidRDefault="00340D1E" w:rsidP="00B1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9314" w14:textId="77777777" w:rsidR="006742FE" w:rsidRDefault="006742FE" w:rsidP="006742FE">
    <w:pPr>
      <w:pStyle w:val="AltBilgi"/>
      <w:rPr>
        <w:sz w:val="4"/>
        <w:szCs w:val="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1515"/>
      <w:gridCol w:w="4805"/>
    </w:tblGrid>
    <w:tr w:rsidR="006742FE" w:rsidRPr="00016625" w14:paraId="568CA2C3" w14:textId="77777777" w:rsidTr="00900149">
      <w:tc>
        <w:tcPr>
          <w:tcW w:w="4361" w:type="dxa"/>
        </w:tcPr>
        <w:p w14:paraId="19185157" w14:textId="77777777" w:rsidR="006742FE" w:rsidRPr="00016625" w:rsidRDefault="006742FE" w:rsidP="006742FE">
          <w:pPr>
            <w:pStyle w:val="AltBilgi"/>
            <w:rPr>
              <w:b/>
              <w:sz w:val="20"/>
              <w:szCs w:val="20"/>
            </w:rPr>
          </w:pPr>
          <w:r w:rsidRPr="00016625">
            <w:rPr>
              <w:rStyle w:val="Gl"/>
              <w:rFonts w:ascii="Arial" w:hAnsi="Arial" w:cs="Arial"/>
              <w:sz w:val="20"/>
              <w:szCs w:val="20"/>
              <w:shd w:val="clear" w:color="auto" w:fill="FFFFFF"/>
            </w:rPr>
            <w:t>4</w:t>
          </w:r>
        </w:p>
      </w:tc>
      <w:tc>
        <w:tcPr>
          <w:tcW w:w="1559" w:type="dxa"/>
        </w:tcPr>
        <w:p w14:paraId="54F53FBC" w14:textId="77777777" w:rsidR="006742FE" w:rsidRPr="00016625" w:rsidRDefault="006742FE" w:rsidP="006742FE">
          <w:pPr>
            <w:pStyle w:val="AltBilgi"/>
            <w:jc w:val="center"/>
            <w:rPr>
              <w:sz w:val="20"/>
              <w:szCs w:val="20"/>
            </w:rPr>
          </w:pPr>
          <w:r w:rsidRPr="00016625">
            <w:rPr>
              <w:rFonts w:ascii="Arial" w:hAnsi="Arial" w:cs="Arial"/>
              <w:sz w:val="20"/>
              <w:szCs w:val="20"/>
            </w:rPr>
            <w:t xml:space="preserve">Sayfa </w:t>
          </w:r>
          <w:r w:rsidRPr="00016625">
            <w:rPr>
              <w:rFonts w:ascii="Arial" w:hAnsi="Arial" w:cs="Arial"/>
              <w:sz w:val="20"/>
              <w:szCs w:val="20"/>
            </w:rPr>
            <w:fldChar w:fldCharType="begin"/>
          </w:r>
          <w:r w:rsidRPr="00016625">
            <w:rPr>
              <w:rFonts w:ascii="Arial" w:hAnsi="Arial" w:cs="Arial"/>
              <w:sz w:val="20"/>
              <w:szCs w:val="20"/>
            </w:rPr>
            <w:instrText>PAGE</w:instrText>
          </w:r>
          <w:r w:rsidRPr="00016625">
            <w:rPr>
              <w:rFonts w:ascii="Arial" w:hAnsi="Arial" w:cs="Arial"/>
              <w:sz w:val="20"/>
              <w:szCs w:val="20"/>
            </w:rPr>
            <w:fldChar w:fldCharType="separate"/>
          </w:r>
          <w:r>
            <w:rPr>
              <w:rFonts w:ascii="Arial" w:hAnsi="Arial" w:cs="Arial"/>
              <w:noProof/>
              <w:sz w:val="20"/>
              <w:szCs w:val="20"/>
            </w:rPr>
            <w:t>1</w:t>
          </w:r>
          <w:r w:rsidRPr="00016625">
            <w:rPr>
              <w:rFonts w:ascii="Arial" w:hAnsi="Arial" w:cs="Arial"/>
              <w:sz w:val="20"/>
              <w:szCs w:val="20"/>
            </w:rPr>
            <w:fldChar w:fldCharType="end"/>
          </w:r>
          <w:r w:rsidRPr="00016625">
            <w:rPr>
              <w:rFonts w:ascii="Arial" w:hAnsi="Arial" w:cs="Arial"/>
              <w:sz w:val="20"/>
              <w:szCs w:val="20"/>
            </w:rPr>
            <w:t xml:space="preserve"> / </w:t>
          </w:r>
          <w:r w:rsidRPr="00016625">
            <w:rPr>
              <w:rFonts w:ascii="Arial" w:hAnsi="Arial" w:cs="Arial"/>
              <w:sz w:val="20"/>
              <w:szCs w:val="20"/>
            </w:rPr>
            <w:fldChar w:fldCharType="begin"/>
          </w:r>
          <w:r w:rsidRPr="00016625">
            <w:rPr>
              <w:rFonts w:ascii="Arial" w:hAnsi="Arial" w:cs="Arial"/>
              <w:sz w:val="20"/>
              <w:szCs w:val="20"/>
            </w:rPr>
            <w:instrText>NUMPAGES</w:instrText>
          </w:r>
          <w:r w:rsidRPr="00016625">
            <w:rPr>
              <w:rFonts w:ascii="Arial" w:hAnsi="Arial" w:cs="Arial"/>
              <w:sz w:val="20"/>
              <w:szCs w:val="20"/>
            </w:rPr>
            <w:fldChar w:fldCharType="separate"/>
          </w:r>
          <w:r>
            <w:rPr>
              <w:rFonts w:ascii="Arial" w:hAnsi="Arial" w:cs="Arial"/>
              <w:noProof/>
              <w:sz w:val="20"/>
              <w:szCs w:val="20"/>
            </w:rPr>
            <w:t>1</w:t>
          </w:r>
          <w:r w:rsidRPr="00016625">
            <w:rPr>
              <w:rFonts w:ascii="Arial" w:hAnsi="Arial" w:cs="Arial"/>
              <w:sz w:val="20"/>
              <w:szCs w:val="20"/>
            </w:rPr>
            <w:fldChar w:fldCharType="end"/>
          </w:r>
        </w:p>
      </w:tc>
      <w:tc>
        <w:tcPr>
          <w:tcW w:w="4992" w:type="dxa"/>
        </w:tcPr>
        <w:p w14:paraId="5F9AF3ED" w14:textId="77777777" w:rsidR="006742FE" w:rsidRPr="00016625" w:rsidRDefault="006742FE" w:rsidP="006742FE">
          <w:pPr>
            <w:pStyle w:val="AltBilgi"/>
            <w:jc w:val="right"/>
            <w:rPr>
              <w:b/>
              <w:sz w:val="20"/>
              <w:szCs w:val="20"/>
            </w:rPr>
          </w:pPr>
          <w:proofErr w:type="gramStart"/>
          <w:r w:rsidRPr="00016625">
            <w:rPr>
              <w:rStyle w:val="Gl"/>
              <w:rFonts w:ascii="Arial" w:hAnsi="Arial" w:cs="Arial"/>
              <w:sz w:val="20"/>
              <w:szCs w:val="20"/>
              <w:shd w:val="clear" w:color="auto" w:fill="FFFFFF"/>
            </w:rPr>
            <w:t>00.KYT.FR.</w:t>
          </w:r>
          <w:proofErr w:type="gramEnd"/>
          <w:r w:rsidRPr="00016625">
            <w:rPr>
              <w:rStyle w:val="Gl"/>
              <w:rFonts w:ascii="Arial" w:hAnsi="Arial" w:cs="Arial"/>
              <w:sz w:val="20"/>
              <w:szCs w:val="20"/>
              <w:shd w:val="clear" w:color="auto" w:fill="FFFFFF"/>
            </w:rPr>
            <w:t>18</w:t>
          </w:r>
        </w:p>
      </w:tc>
    </w:tr>
  </w:tbl>
  <w:p w14:paraId="6C4D009B" w14:textId="77777777" w:rsidR="006A3057" w:rsidRPr="006742FE" w:rsidRDefault="006A3057" w:rsidP="006742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319C" w14:textId="77777777" w:rsidR="00340D1E" w:rsidRDefault="00340D1E" w:rsidP="00B14D86">
      <w:r>
        <w:separator/>
      </w:r>
    </w:p>
  </w:footnote>
  <w:footnote w:type="continuationSeparator" w:id="0">
    <w:p w14:paraId="752A218C" w14:textId="77777777" w:rsidR="00340D1E" w:rsidRDefault="00340D1E" w:rsidP="00B14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8" w:type="dxa"/>
      <w:tblLayout w:type="fixed"/>
      <w:tblLook w:val="01E0" w:firstRow="1" w:lastRow="1" w:firstColumn="1" w:lastColumn="1" w:noHBand="0" w:noVBand="0"/>
    </w:tblPr>
    <w:tblGrid>
      <w:gridCol w:w="1728"/>
      <w:gridCol w:w="6885"/>
      <w:gridCol w:w="1755"/>
    </w:tblGrid>
    <w:tr w:rsidR="006A3057" w:rsidRPr="00426003" w14:paraId="06B53646" w14:textId="77777777" w:rsidTr="008A2F37">
      <w:trPr>
        <w:trHeight w:val="794"/>
      </w:trPr>
      <w:tc>
        <w:tcPr>
          <w:tcW w:w="1728" w:type="dxa"/>
          <w:tcMar>
            <w:top w:w="57" w:type="dxa"/>
            <w:bottom w:w="57" w:type="dxa"/>
          </w:tcMar>
          <w:vAlign w:val="center"/>
        </w:tcPr>
        <w:p w14:paraId="1D9FF82E" w14:textId="77777777" w:rsidR="006A3057" w:rsidRPr="00426003" w:rsidRDefault="00D12E3C" w:rsidP="00DF416C">
          <w:pPr>
            <w:jc w:val="center"/>
            <w:rPr>
              <w:rFonts w:ascii="Arial" w:hAnsi="Arial" w:cs="Arial"/>
              <w:b/>
              <w:sz w:val="20"/>
              <w:szCs w:val="20"/>
            </w:rPr>
          </w:pPr>
          <w:r w:rsidRPr="00426003">
            <w:rPr>
              <w:rFonts w:ascii="Arial" w:hAnsi="Arial" w:cs="Arial"/>
              <w:b/>
              <w:noProof/>
            </w:rPr>
            <w:drawing>
              <wp:inline distT="0" distB="0" distL="0" distR="0" wp14:anchorId="354B20EF" wp14:editId="0AE4FEAD">
                <wp:extent cx="532562" cy="716137"/>
                <wp:effectExtent l="0" t="0" r="1270" b="8255"/>
                <wp:docPr id="1" name="Resim 1" descr="dike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ke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502" cy="722780"/>
                        </a:xfrm>
                        <a:prstGeom prst="rect">
                          <a:avLst/>
                        </a:prstGeom>
                        <a:noFill/>
                        <a:ln>
                          <a:noFill/>
                        </a:ln>
                      </pic:spPr>
                    </pic:pic>
                  </a:graphicData>
                </a:graphic>
              </wp:inline>
            </w:drawing>
          </w:r>
        </w:p>
      </w:tc>
      <w:tc>
        <w:tcPr>
          <w:tcW w:w="6885" w:type="dxa"/>
          <w:vAlign w:val="center"/>
        </w:tcPr>
        <w:p w14:paraId="1D00B3C9" w14:textId="77777777" w:rsidR="006A3057" w:rsidRPr="00842EB5" w:rsidRDefault="006A3057" w:rsidP="00DF416C">
          <w:pPr>
            <w:jc w:val="center"/>
            <w:rPr>
              <w:rFonts w:ascii="Arial" w:hAnsi="Arial" w:cs="Arial"/>
              <w:b/>
              <w:sz w:val="48"/>
              <w:szCs w:val="48"/>
            </w:rPr>
          </w:pPr>
          <w:r w:rsidRPr="00842EB5">
            <w:rPr>
              <w:rFonts w:ascii="Arial" w:hAnsi="Arial" w:cs="Arial"/>
              <w:b/>
              <w:sz w:val="48"/>
              <w:szCs w:val="48"/>
            </w:rPr>
            <w:t>GÖREV TANIM FORMU</w:t>
          </w:r>
        </w:p>
      </w:tc>
      <w:tc>
        <w:tcPr>
          <w:tcW w:w="1755" w:type="dxa"/>
          <w:vAlign w:val="bottom"/>
        </w:tcPr>
        <w:p w14:paraId="3EFDECE7" w14:textId="77777777" w:rsidR="006A3057" w:rsidRPr="00BD7F9D" w:rsidRDefault="006A3057" w:rsidP="00DF416C">
          <w:pPr>
            <w:jc w:val="right"/>
            <w:rPr>
              <w:rFonts w:ascii="Arial" w:hAnsi="Arial" w:cs="Arial"/>
              <w:bCs/>
            </w:rPr>
          </w:pPr>
          <w:r w:rsidRPr="00BD7F9D">
            <w:rPr>
              <w:rFonts w:ascii="Arial" w:hAnsi="Arial" w:cs="Arial"/>
            </w:rPr>
            <w:t xml:space="preserve">Sayfa: </w:t>
          </w:r>
          <w:r w:rsidRPr="00BD7F9D">
            <w:rPr>
              <w:rFonts w:ascii="Arial" w:hAnsi="Arial" w:cs="Arial"/>
              <w:bCs/>
            </w:rPr>
            <w:fldChar w:fldCharType="begin"/>
          </w:r>
          <w:r w:rsidRPr="00BD7F9D">
            <w:rPr>
              <w:rFonts w:ascii="Arial" w:hAnsi="Arial" w:cs="Arial"/>
              <w:bCs/>
            </w:rPr>
            <w:instrText>PAGE</w:instrText>
          </w:r>
          <w:r w:rsidRPr="00BD7F9D">
            <w:rPr>
              <w:rFonts w:ascii="Arial" w:hAnsi="Arial" w:cs="Arial"/>
              <w:bCs/>
            </w:rPr>
            <w:fldChar w:fldCharType="separate"/>
          </w:r>
          <w:r w:rsidR="006742FE">
            <w:rPr>
              <w:rFonts w:ascii="Arial" w:hAnsi="Arial" w:cs="Arial"/>
              <w:bCs/>
              <w:noProof/>
            </w:rPr>
            <w:t>1</w:t>
          </w:r>
          <w:r w:rsidRPr="00BD7F9D">
            <w:rPr>
              <w:rFonts w:ascii="Arial" w:hAnsi="Arial" w:cs="Arial"/>
              <w:bCs/>
            </w:rPr>
            <w:fldChar w:fldCharType="end"/>
          </w:r>
          <w:r w:rsidRPr="00BD7F9D">
            <w:rPr>
              <w:rFonts w:ascii="Arial" w:hAnsi="Arial" w:cs="Arial"/>
            </w:rPr>
            <w:t>/</w:t>
          </w:r>
          <w:r w:rsidRPr="00BD7F9D">
            <w:rPr>
              <w:rFonts w:ascii="Arial" w:hAnsi="Arial" w:cs="Arial"/>
              <w:bCs/>
            </w:rPr>
            <w:fldChar w:fldCharType="begin"/>
          </w:r>
          <w:r w:rsidRPr="00BD7F9D">
            <w:rPr>
              <w:rFonts w:ascii="Arial" w:hAnsi="Arial" w:cs="Arial"/>
              <w:bCs/>
            </w:rPr>
            <w:instrText>NUMPAGES</w:instrText>
          </w:r>
          <w:r w:rsidRPr="00BD7F9D">
            <w:rPr>
              <w:rFonts w:ascii="Arial" w:hAnsi="Arial" w:cs="Arial"/>
              <w:bCs/>
            </w:rPr>
            <w:fldChar w:fldCharType="separate"/>
          </w:r>
          <w:r w:rsidR="006742FE">
            <w:rPr>
              <w:rFonts w:ascii="Arial" w:hAnsi="Arial" w:cs="Arial"/>
              <w:bCs/>
              <w:noProof/>
            </w:rPr>
            <w:t>1</w:t>
          </w:r>
          <w:r w:rsidRPr="00BD7F9D">
            <w:rPr>
              <w:rFonts w:ascii="Arial" w:hAnsi="Arial" w:cs="Arial"/>
              <w:bCs/>
            </w:rPr>
            <w:fldChar w:fldCharType="end"/>
          </w:r>
        </w:p>
        <w:p w14:paraId="2E762D51" w14:textId="77777777" w:rsidR="006A3057" w:rsidRPr="008F3DEF" w:rsidRDefault="006A3057" w:rsidP="00DF416C">
          <w:pPr>
            <w:rPr>
              <w:rFonts w:ascii="Arial" w:hAnsi="Arial" w:cs="Arial"/>
              <w:sz w:val="2"/>
              <w:szCs w:val="2"/>
            </w:rPr>
          </w:pPr>
        </w:p>
      </w:tc>
    </w:tr>
  </w:tbl>
  <w:p w14:paraId="70EFD798" w14:textId="77777777" w:rsidR="006A3057" w:rsidRDefault="00AB1CF6" w:rsidP="006A3057">
    <w:pPr>
      <w:pStyle w:val="stBilgi"/>
      <w:tabs>
        <w:tab w:val="clear" w:pos="9072"/>
        <w:tab w:val="right" w:pos="10206"/>
      </w:tabs>
      <w:jc w:val="center"/>
      <w:rPr>
        <w:b/>
        <w:sz w:val="6"/>
        <w:szCs w:val="2"/>
      </w:rPr>
    </w:pPr>
    <w:r>
      <w:rPr>
        <w:b/>
        <w:noProof/>
        <w:sz w:val="6"/>
        <w:szCs w:val="2"/>
      </w:rPr>
      <w:drawing>
        <wp:anchor distT="0" distB="0" distL="114300" distR="114300" simplePos="0" relativeHeight="251659264" behindDoc="1" locked="0" layoutInCell="1" allowOverlap="1" wp14:anchorId="64E85F34" wp14:editId="41992E53">
          <wp:simplePos x="0" y="0"/>
          <wp:positionH relativeFrom="column">
            <wp:posOffset>0</wp:posOffset>
          </wp:positionH>
          <wp:positionV relativeFrom="paragraph">
            <wp:posOffset>47625</wp:posOffset>
          </wp:positionV>
          <wp:extent cx="6840220" cy="90170"/>
          <wp:effectExtent l="0" t="0" r="0" b="5080"/>
          <wp:wrapSquare wrapText="bothSides"/>
          <wp:docPr id="2"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7"/>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40220" cy="90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EDCF4" w14:textId="77777777" w:rsidR="00B14D86" w:rsidRDefault="00B14D86" w:rsidP="006A3057">
    <w:pPr>
      <w:pStyle w:val="stBilgi"/>
      <w:rPr>
        <w:b/>
        <w:sz w:val="6"/>
        <w:szCs w:val="2"/>
      </w:rPr>
    </w:pPr>
  </w:p>
  <w:p w14:paraId="6CDF447F" w14:textId="77777777" w:rsidR="006A3057" w:rsidRDefault="006A3057" w:rsidP="006A3057">
    <w:pPr>
      <w:pStyle w:val="stBilgi"/>
      <w:rPr>
        <w:b/>
        <w:sz w:val="6"/>
        <w:szCs w:val="2"/>
      </w:rPr>
    </w:pPr>
  </w:p>
  <w:p w14:paraId="4C539D65" w14:textId="77777777" w:rsidR="006A3057" w:rsidRPr="006A3057" w:rsidRDefault="006A3057" w:rsidP="006A3057">
    <w:pPr>
      <w:pStyle w:val="stBilgi"/>
      <w:rPr>
        <w:b/>
        <w:sz w:val="6"/>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A0D59"/>
    <w:multiLevelType w:val="hybridMultilevel"/>
    <w:tmpl w:val="FE0819AC"/>
    <w:lvl w:ilvl="0" w:tplc="45D675C8">
      <w:numFmt w:val="decimalZero"/>
      <w:lvlText w:val="%1"/>
      <w:lvlJc w:val="left"/>
      <w:pPr>
        <w:tabs>
          <w:tab w:val="num" w:pos="7650"/>
        </w:tabs>
        <w:ind w:left="7650" w:hanging="747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 w15:restartNumberingAfterBreak="0">
    <w:nsid w:val="49D82F21"/>
    <w:multiLevelType w:val="hybridMultilevel"/>
    <w:tmpl w:val="52D657E0"/>
    <w:lvl w:ilvl="0" w:tplc="9A74CA16">
      <w:numFmt w:val="decimalZero"/>
      <w:lvlText w:val="%1"/>
      <w:lvlJc w:val="left"/>
      <w:pPr>
        <w:tabs>
          <w:tab w:val="num" w:pos="7725"/>
        </w:tabs>
        <w:ind w:left="7725" w:hanging="7545"/>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2" w15:restartNumberingAfterBreak="0">
    <w:nsid w:val="4C256C4A"/>
    <w:multiLevelType w:val="hybridMultilevel"/>
    <w:tmpl w:val="ED9C1030"/>
    <w:lvl w:ilvl="0" w:tplc="6638D17A">
      <w:start w:val="1"/>
      <w:numFmt w:val="decimal"/>
      <w:lvlText w:val="%1-"/>
      <w:lvlJc w:val="left"/>
      <w:pPr>
        <w:tabs>
          <w:tab w:val="num" w:pos="975"/>
        </w:tabs>
        <w:ind w:left="975" w:hanging="360"/>
      </w:pPr>
      <w:rPr>
        <w:rFonts w:hint="default"/>
        <w:b/>
      </w:rPr>
    </w:lvl>
    <w:lvl w:ilvl="1" w:tplc="041F0019">
      <w:start w:val="1"/>
      <w:numFmt w:val="lowerLetter"/>
      <w:lvlText w:val="%2."/>
      <w:lvlJc w:val="left"/>
      <w:pPr>
        <w:tabs>
          <w:tab w:val="num" w:pos="1695"/>
        </w:tabs>
        <w:ind w:left="1695" w:hanging="360"/>
      </w:pPr>
    </w:lvl>
    <w:lvl w:ilvl="2" w:tplc="041F001B" w:tentative="1">
      <w:start w:val="1"/>
      <w:numFmt w:val="lowerRoman"/>
      <w:lvlText w:val="%3."/>
      <w:lvlJc w:val="right"/>
      <w:pPr>
        <w:tabs>
          <w:tab w:val="num" w:pos="2415"/>
        </w:tabs>
        <w:ind w:left="2415" w:hanging="180"/>
      </w:pPr>
    </w:lvl>
    <w:lvl w:ilvl="3" w:tplc="041F000F" w:tentative="1">
      <w:start w:val="1"/>
      <w:numFmt w:val="decimal"/>
      <w:lvlText w:val="%4."/>
      <w:lvlJc w:val="left"/>
      <w:pPr>
        <w:tabs>
          <w:tab w:val="num" w:pos="3135"/>
        </w:tabs>
        <w:ind w:left="3135" w:hanging="360"/>
      </w:pPr>
    </w:lvl>
    <w:lvl w:ilvl="4" w:tplc="041F0019" w:tentative="1">
      <w:start w:val="1"/>
      <w:numFmt w:val="lowerLetter"/>
      <w:lvlText w:val="%5."/>
      <w:lvlJc w:val="left"/>
      <w:pPr>
        <w:tabs>
          <w:tab w:val="num" w:pos="3855"/>
        </w:tabs>
        <w:ind w:left="3855" w:hanging="360"/>
      </w:pPr>
    </w:lvl>
    <w:lvl w:ilvl="5" w:tplc="041F001B" w:tentative="1">
      <w:start w:val="1"/>
      <w:numFmt w:val="lowerRoman"/>
      <w:lvlText w:val="%6."/>
      <w:lvlJc w:val="right"/>
      <w:pPr>
        <w:tabs>
          <w:tab w:val="num" w:pos="4575"/>
        </w:tabs>
        <w:ind w:left="4575" w:hanging="180"/>
      </w:pPr>
    </w:lvl>
    <w:lvl w:ilvl="6" w:tplc="041F000F" w:tentative="1">
      <w:start w:val="1"/>
      <w:numFmt w:val="decimal"/>
      <w:lvlText w:val="%7."/>
      <w:lvlJc w:val="left"/>
      <w:pPr>
        <w:tabs>
          <w:tab w:val="num" w:pos="5295"/>
        </w:tabs>
        <w:ind w:left="5295" w:hanging="360"/>
      </w:pPr>
    </w:lvl>
    <w:lvl w:ilvl="7" w:tplc="041F0019" w:tentative="1">
      <w:start w:val="1"/>
      <w:numFmt w:val="lowerLetter"/>
      <w:lvlText w:val="%8."/>
      <w:lvlJc w:val="left"/>
      <w:pPr>
        <w:tabs>
          <w:tab w:val="num" w:pos="6015"/>
        </w:tabs>
        <w:ind w:left="6015" w:hanging="360"/>
      </w:pPr>
    </w:lvl>
    <w:lvl w:ilvl="8" w:tplc="041F001B" w:tentative="1">
      <w:start w:val="1"/>
      <w:numFmt w:val="lowerRoman"/>
      <w:lvlText w:val="%9."/>
      <w:lvlJc w:val="right"/>
      <w:pPr>
        <w:tabs>
          <w:tab w:val="num" w:pos="6735"/>
        </w:tabs>
        <w:ind w:left="6735" w:hanging="180"/>
      </w:pPr>
    </w:lvl>
  </w:abstractNum>
  <w:abstractNum w:abstractNumId="3" w15:restartNumberingAfterBreak="0">
    <w:nsid w:val="50127B74"/>
    <w:multiLevelType w:val="hybridMultilevel"/>
    <w:tmpl w:val="00AE89DC"/>
    <w:lvl w:ilvl="0" w:tplc="5D168F38">
      <w:start w:val="1"/>
      <w:numFmt w:val="decimal"/>
      <w:lvlText w:val="%1-"/>
      <w:lvlJc w:val="left"/>
      <w:pPr>
        <w:tabs>
          <w:tab w:val="num" w:pos="975"/>
        </w:tabs>
        <w:ind w:left="975" w:hanging="360"/>
      </w:pPr>
      <w:rPr>
        <w:rFonts w:hint="default"/>
        <w:b/>
      </w:rPr>
    </w:lvl>
    <w:lvl w:ilvl="1" w:tplc="041F0019" w:tentative="1">
      <w:start w:val="1"/>
      <w:numFmt w:val="lowerLetter"/>
      <w:lvlText w:val="%2."/>
      <w:lvlJc w:val="left"/>
      <w:pPr>
        <w:tabs>
          <w:tab w:val="num" w:pos="1695"/>
        </w:tabs>
        <w:ind w:left="1695" w:hanging="360"/>
      </w:pPr>
    </w:lvl>
    <w:lvl w:ilvl="2" w:tplc="041F001B" w:tentative="1">
      <w:start w:val="1"/>
      <w:numFmt w:val="lowerRoman"/>
      <w:lvlText w:val="%3."/>
      <w:lvlJc w:val="right"/>
      <w:pPr>
        <w:tabs>
          <w:tab w:val="num" w:pos="2415"/>
        </w:tabs>
        <w:ind w:left="2415" w:hanging="180"/>
      </w:pPr>
    </w:lvl>
    <w:lvl w:ilvl="3" w:tplc="041F000F" w:tentative="1">
      <w:start w:val="1"/>
      <w:numFmt w:val="decimal"/>
      <w:lvlText w:val="%4."/>
      <w:lvlJc w:val="left"/>
      <w:pPr>
        <w:tabs>
          <w:tab w:val="num" w:pos="3135"/>
        </w:tabs>
        <w:ind w:left="3135" w:hanging="360"/>
      </w:pPr>
    </w:lvl>
    <w:lvl w:ilvl="4" w:tplc="041F0019" w:tentative="1">
      <w:start w:val="1"/>
      <w:numFmt w:val="lowerLetter"/>
      <w:lvlText w:val="%5."/>
      <w:lvlJc w:val="left"/>
      <w:pPr>
        <w:tabs>
          <w:tab w:val="num" w:pos="3855"/>
        </w:tabs>
        <w:ind w:left="3855" w:hanging="360"/>
      </w:pPr>
    </w:lvl>
    <w:lvl w:ilvl="5" w:tplc="041F001B" w:tentative="1">
      <w:start w:val="1"/>
      <w:numFmt w:val="lowerRoman"/>
      <w:lvlText w:val="%6."/>
      <w:lvlJc w:val="right"/>
      <w:pPr>
        <w:tabs>
          <w:tab w:val="num" w:pos="4575"/>
        </w:tabs>
        <w:ind w:left="4575" w:hanging="180"/>
      </w:pPr>
    </w:lvl>
    <w:lvl w:ilvl="6" w:tplc="041F000F" w:tentative="1">
      <w:start w:val="1"/>
      <w:numFmt w:val="decimal"/>
      <w:lvlText w:val="%7."/>
      <w:lvlJc w:val="left"/>
      <w:pPr>
        <w:tabs>
          <w:tab w:val="num" w:pos="5295"/>
        </w:tabs>
        <w:ind w:left="5295" w:hanging="360"/>
      </w:pPr>
    </w:lvl>
    <w:lvl w:ilvl="7" w:tplc="041F0019" w:tentative="1">
      <w:start w:val="1"/>
      <w:numFmt w:val="lowerLetter"/>
      <w:lvlText w:val="%8."/>
      <w:lvlJc w:val="left"/>
      <w:pPr>
        <w:tabs>
          <w:tab w:val="num" w:pos="6015"/>
        </w:tabs>
        <w:ind w:left="6015" w:hanging="360"/>
      </w:pPr>
    </w:lvl>
    <w:lvl w:ilvl="8" w:tplc="041F001B" w:tentative="1">
      <w:start w:val="1"/>
      <w:numFmt w:val="lowerRoman"/>
      <w:lvlText w:val="%9."/>
      <w:lvlJc w:val="right"/>
      <w:pPr>
        <w:tabs>
          <w:tab w:val="num" w:pos="6735"/>
        </w:tabs>
        <w:ind w:left="6735" w:hanging="180"/>
      </w:pPr>
    </w:lvl>
  </w:abstractNum>
  <w:abstractNum w:abstractNumId="4" w15:restartNumberingAfterBreak="0">
    <w:nsid w:val="63255D27"/>
    <w:multiLevelType w:val="hybridMultilevel"/>
    <w:tmpl w:val="C448A6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293646"/>
    <w:multiLevelType w:val="hybridMultilevel"/>
    <w:tmpl w:val="B3E61A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E51"/>
    <w:rsid w:val="00024BDB"/>
    <w:rsid w:val="000672D6"/>
    <w:rsid w:val="00090518"/>
    <w:rsid w:val="000D127B"/>
    <w:rsid w:val="001438AE"/>
    <w:rsid w:val="001909CE"/>
    <w:rsid w:val="002E3F46"/>
    <w:rsid w:val="00340D1E"/>
    <w:rsid w:val="00352BB9"/>
    <w:rsid w:val="0035567B"/>
    <w:rsid w:val="003613D3"/>
    <w:rsid w:val="003B2A2F"/>
    <w:rsid w:val="003E2E62"/>
    <w:rsid w:val="003F0E5F"/>
    <w:rsid w:val="00406BAD"/>
    <w:rsid w:val="0042531A"/>
    <w:rsid w:val="00470DCC"/>
    <w:rsid w:val="00497E8A"/>
    <w:rsid w:val="004B518A"/>
    <w:rsid w:val="004F70BB"/>
    <w:rsid w:val="0053464A"/>
    <w:rsid w:val="00541E51"/>
    <w:rsid w:val="005B400F"/>
    <w:rsid w:val="005B5F07"/>
    <w:rsid w:val="00603583"/>
    <w:rsid w:val="006171AF"/>
    <w:rsid w:val="00654939"/>
    <w:rsid w:val="006742FE"/>
    <w:rsid w:val="00684A05"/>
    <w:rsid w:val="006A3057"/>
    <w:rsid w:val="006A3DBA"/>
    <w:rsid w:val="006F4EC2"/>
    <w:rsid w:val="007105FB"/>
    <w:rsid w:val="0071565D"/>
    <w:rsid w:val="00721341"/>
    <w:rsid w:val="007330C5"/>
    <w:rsid w:val="00736378"/>
    <w:rsid w:val="0076168A"/>
    <w:rsid w:val="0078587F"/>
    <w:rsid w:val="00801D2E"/>
    <w:rsid w:val="0082231D"/>
    <w:rsid w:val="0085100C"/>
    <w:rsid w:val="008551CC"/>
    <w:rsid w:val="008610E2"/>
    <w:rsid w:val="00877F54"/>
    <w:rsid w:val="008A2F37"/>
    <w:rsid w:val="009B3998"/>
    <w:rsid w:val="009B7464"/>
    <w:rsid w:val="009C0751"/>
    <w:rsid w:val="009E6134"/>
    <w:rsid w:val="009E7B96"/>
    <w:rsid w:val="00A03503"/>
    <w:rsid w:val="00A145A8"/>
    <w:rsid w:val="00A2654E"/>
    <w:rsid w:val="00A3064B"/>
    <w:rsid w:val="00AB1CF6"/>
    <w:rsid w:val="00B14D86"/>
    <w:rsid w:val="00BA2F3A"/>
    <w:rsid w:val="00BB233D"/>
    <w:rsid w:val="00BE6AD5"/>
    <w:rsid w:val="00C04F49"/>
    <w:rsid w:val="00C3023C"/>
    <w:rsid w:val="00C86D10"/>
    <w:rsid w:val="00C943E8"/>
    <w:rsid w:val="00C949E1"/>
    <w:rsid w:val="00CA14EA"/>
    <w:rsid w:val="00CB15CB"/>
    <w:rsid w:val="00CC4E8E"/>
    <w:rsid w:val="00D12E3C"/>
    <w:rsid w:val="00D3737A"/>
    <w:rsid w:val="00D855C9"/>
    <w:rsid w:val="00DC55E4"/>
    <w:rsid w:val="00DD5745"/>
    <w:rsid w:val="00DF416C"/>
    <w:rsid w:val="00E514E8"/>
    <w:rsid w:val="00E538FB"/>
    <w:rsid w:val="00E700B9"/>
    <w:rsid w:val="00EB6589"/>
    <w:rsid w:val="00EF2F0C"/>
    <w:rsid w:val="00F32D20"/>
    <w:rsid w:val="00F35199"/>
    <w:rsid w:val="00F51333"/>
    <w:rsid w:val="00F623F0"/>
    <w:rsid w:val="00F678C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33414"/>
  <w15:chartTrackingRefBased/>
  <w15:docId w15:val="{887BFC70-FCF5-4ABB-9E3E-322D7737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rFonts w:ascii="Arial" w:hAnsi="Arial"/>
      <w:b/>
      <w:sz w:val="20"/>
      <w:szCs w:val="20"/>
    </w:rPr>
  </w:style>
  <w:style w:type="paragraph" w:styleId="Balk2">
    <w:name w:val="heading 2"/>
    <w:basedOn w:val="Normal"/>
    <w:next w:val="Normal"/>
    <w:qFormat/>
    <w:pPr>
      <w:keepNext/>
      <w:outlineLvl w:val="1"/>
    </w:pPr>
    <w:rPr>
      <w:rFonts w:ascii="Arial" w:hAnsi="Arial" w:cs="Arial"/>
      <w:b/>
      <w:bCs/>
      <w:sz w:val="20"/>
    </w:rPr>
  </w:style>
  <w:style w:type="paragraph" w:styleId="Balk3">
    <w:name w:val="heading 3"/>
    <w:basedOn w:val="Normal"/>
    <w:next w:val="Normal"/>
    <w:qFormat/>
    <w:pPr>
      <w:keepNext/>
      <w:jc w:val="center"/>
      <w:outlineLvl w:val="2"/>
    </w:pPr>
    <w:rPr>
      <w:rFonts w:ascii="Arial" w:hAnsi="Arial"/>
      <w:b/>
      <w:sz w:val="32"/>
      <w:szCs w:val="20"/>
    </w:rPr>
  </w:style>
  <w:style w:type="paragraph" w:styleId="Balk4">
    <w:name w:val="heading 4"/>
    <w:basedOn w:val="Normal"/>
    <w:next w:val="Normal"/>
    <w:qFormat/>
    <w:pPr>
      <w:keepNext/>
      <w:outlineLvl w:val="3"/>
    </w:pPr>
    <w:rPr>
      <w:rFonts w:ascii="Arial" w:hAnsi="Arial"/>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ind w:left="7080" w:firstLine="708"/>
      <w:jc w:val="both"/>
    </w:pPr>
    <w:rPr>
      <w:rFonts w:ascii="Arial" w:hAnsi="Arial" w:cs="Arial"/>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3366"/>
    </w:rPr>
  </w:style>
  <w:style w:type="table" w:styleId="TabloKlavuzu">
    <w:name w:val="Table Grid"/>
    <w:basedOn w:val="NormalTablo"/>
    <w:rsid w:val="0054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B14D86"/>
    <w:pPr>
      <w:tabs>
        <w:tab w:val="center" w:pos="4536"/>
        <w:tab w:val="right" w:pos="9072"/>
      </w:tabs>
    </w:pPr>
  </w:style>
  <w:style w:type="character" w:customStyle="1" w:styleId="stBilgiChar">
    <w:name w:val="Üst Bilgi Char"/>
    <w:link w:val="stBilgi"/>
    <w:uiPriority w:val="99"/>
    <w:rsid w:val="00B14D86"/>
    <w:rPr>
      <w:sz w:val="24"/>
      <w:szCs w:val="24"/>
    </w:rPr>
  </w:style>
  <w:style w:type="paragraph" w:styleId="AltBilgi">
    <w:name w:val="footer"/>
    <w:basedOn w:val="Normal"/>
    <w:link w:val="AltBilgiChar"/>
    <w:uiPriority w:val="99"/>
    <w:rsid w:val="00B14D86"/>
    <w:pPr>
      <w:tabs>
        <w:tab w:val="center" w:pos="4536"/>
        <w:tab w:val="right" w:pos="9072"/>
      </w:tabs>
    </w:pPr>
  </w:style>
  <w:style w:type="character" w:customStyle="1" w:styleId="AltBilgiChar">
    <w:name w:val="Alt Bilgi Char"/>
    <w:link w:val="AltBilgi"/>
    <w:uiPriority w:val="99"/>
    <w:rsid w:val="00B14D86"/>
    <w:rPr>
      <w:sz w:val="24"/>
      <w:szCs w:val="24"/>
    </w:rPr>
  </w:style>
  <w:style w:type="character" w:styleId="Gl">
    <w:name w:val="Strong"/>
    <w:uiPriority w:val="22"/>
    <w:qFormat/>
    <w:rsid w:val="00D12E3C"/>
    <w:rPr>
      <w:b/>
      <w:bCs/>
    </w:rPr>
  </w:style>
  <w:style w:type="paragraph" w:styleId="ListeParagraf">
    <w:name w:val="List Paragraph"/>
    <w:basedOn w:val="Normal"/>
    <w:uiPriority w:val="34"/>
    <w:qFormat/>
    <w:rsid w:val="004B5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315</Words>
  <Characters>1797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lpstr>
    </vt:vector>
  </TitlesOfParts>
  <Company>sau</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pınar</dc:creator>
  <cp:keywords/>
  <cp:lastModifiedBy>Sau</cp:lastModifiedBy>
  <cp:revision>19</cp:revision>
  <cp:lastPrinted>2004-12-24T06:38:00Z</cp:lastPrinted>
  <dcterms:created xsi:type="dcterms:W3CDTF">2017-05-15T07:19:00Z</dcterms:created>
  <dcterms:modified xsi:type="dcterms:W3CDTF">2025-05-09T13:58:00Z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402654998</vt:i4>
  </property>
  <property fmtid="{D5CDD505-2E9C-101B-9397-08002B2CF9AE}" pid="3" name="_EmailSubject">
    <vt:lpwstr/>
  </property>
  <property fmtid="{D5CDD505-2E9C-101B-9397-08002B2CF9AE}" pid="4" name="_AuthorEmail">
    <vt:lpwstr>esoylu@sakarya.edu.tr</vt:lpwstr>
  </property>
  <property fmtid="{D5CDD505-2E9C-101B-9397-08002B2CF9AE}" pid="5" name="_AuthorEmailDisplayName">
    <vt:lpwstr>Emin Soylu</vt:lpwstr>
  </property>
  <property fmtid="{D5CDD505-2E9C-101B-9397-08002B2CF9AE}" pid="6" name="_PreviousAdHocReviewCycleID">
    <vt:i4>402654998</vt:i4>
  </property>
  <property fmtid="{D5CDD505-2E9C-101B-9397-08002B2CF9AE}" pid="7" name="_ReviewingToolsShownOnce">
    <vt:lpwstr/>
  </property>
</Properties>
</file>