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0" w:type="dxa"/>
        <w:jc w:val="center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36"/>
        <w:gridCol w:w="3099"/>
        <w:gridCol w:w="236"/>
        <w:gridCol w:w="1553"/>
        <w:gridCol w:w="5010"/>
        <w:gridCol w:w="236"/>
      </w:tblGrid>
      <w:tr w:rsidR="009C0751" w:rsidRPr="00BA2F3A" w14:paraId="5D92F65E" w14:textId="77777777" w:rsidTr="00BB233D">
        <w:trPr>
          <w:cantSplit/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C7BC06" w14:textId="77777777" w:rsidR="009C0751" w:rsidRPr="00BB233D" w:rsidRDefault="009C0751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12" w:space="0" w:color="auto"/>
            </w:tcBorders>
            <w:vAlign w:val="center"/>
          </w:tcPr>
          <w:p w14:paraId="1B850893" w14:textId="77777777" w:rsidR="009C0751" w:rsidRPr="00BA2F3A" w:rsidRDefault="0085100C" w:rsidP="00BB23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Süreç</w:t>
            </w:r>
            <w:r w:rsidR="009C0751" w:rsidRPr="00BA2F3A">
              <w:rPr>
                <w:rFonts w:ascii="Arial" w:hAnsi="Arial" w:cs="Arial"/>
                <w:b/>
                <w:bCs/>
              </w:rPr>
              <w:t xml:space="preserve"> Adı</w:t>
            </w:r>
            <w:r w:rsidR="009C0751" w:rsidRPr="00BA2F3A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A6B370" w14:textId="77777777" w:rsidR="009C0751" w:rsidRPr="00BA2F3A" w:rsidRDefault="009C0751" w:rsidP="00BB233D">
            <w:pPr>
              <w:pStyle w:val="Balk2"/>
              <w:jc w:val="both"/>
              <w:rPr>
                <w:sz w:val="24"/>
              </w:rPr>
            </w:pPr>
            <w:r w:rsidRPr="00BA2F3A">
              <w:rPr>
                <w:sz w:val="24"/>
              </w:rPr>
              <w:t>:</w:t>
            </w:r>
          </w:p>
        </w:tc>
        <w:tc>
          <w:tcPr>
            <w:tcW w:w="679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EA6D4" w14:textId="137C72EF" w:rsidR="009C0751" w:rsidRPr="00BA2F3A" w:rsidRDefault="00E173C5" w:rsidP="00BB2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Taşınır Mal Kayıt-Kontrol </w:t>
            </w:r>
            <w:r w:rsidR="0076168A">
              <w:rPr>
                <w:rFonts w:ascii="Arial" w:hAnsi="Arial" w:cs="Arial"/>
              </w:rPr>
              <w:t>Prosesi</w:t>
            </w:r>
          </w:p>
        </w:tc>
      </w:tr>
      <w:tr w:rsidR="009B3998" w:rsidRPr="00BA2F3A" w14:paraId="742BCF8D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6A026EF4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7A677BAD" w14:textId="77777777" w:rsidR="009B3998" w:rsidRPr="00BA2F3A" w:rsidRDefault="0085100C" w:rsidP="00BB23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Birimi</w:t>
            </w:r>
            <w:r w:rsidR="009B3998" w:rsidRPr="00BA2F3A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F009168" w14:textId="77777777" w:rsidR="009B3998" w:rsidRPr="00BA2F3A" w:rsidRDefault="009B3998" w:rsidP="00BB233D">
            <w:pPr>
              <w:pStyle w:val="Balk2"/>
              <w:jc w:val="both"/>
              <w:rPr>
                <w:sz w:val="24"/>
              </w:rPr>
            </w:pPr>
            <w:r w:rsidRPr="00BA2F3A">
              <w:rPr>
                <w:sz w:val="24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D742D6" w14:textId="2DF8EB68" w:rsidR="009B3998" w:rsidRPr="00BA2F3A" w:rsidRDefault="00DC55E4" w:rsidP="00BB2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Eğitim Bilimleri Enstitüsü</w:t>
            </w:r>
          </w:p>
        </w:tc>
      </w:tr>
      <w:tr w:rsidR="009B3998" w:rsidRPr="00BA2F3A" w14:paraId="616E2C74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4FC63CD2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03183403" w14:textId="77777777" w:rsidR="009B3998" w:rsidRPr="00BA2F3A" w:rsidRDefault="009B3998" w:rsidP="00BB233D">
            <w:pPr>
              <w:jc w:val="both"/>
              <w:rPr>
                <w:rFonts w:ascii="Arial" w:hAnsi="Arial" w:cs="Arial"/>
                <w:b/>
                <w:bCs/>
              </w:rPr>
            </w:pPr>
            <w:r w:rsidRPr="00BA2F3A">
              <w:rPr>
                <w:rFonts w:ascii="Arial" w:hAnsi="Arial" w:cs="Arial"/>
                <w:b/>
                <w:bCs/>
              </w:rPr>
              <w:t>Görevi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29003E5" w14:textId="77777777" w:rsidR="009B3998" w:rsidRPr="00BA2F3A" w:rsidRDefault="009B3998" w:rsidP="00BB233D">
            <w:pPr>
              <w:pStyle w:val="Balk2"/>
              <w:jc w:val="both"/>
              <w:rPr>
                <w:sz w:val="24"/>
              </w:rPr>
            </w:pPr>
            <w:r w:rsidRPr="00BA2F3A">
              <w:rPr>
                <w:sz w:val="24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F259DB" w14:textId="5CAFA384" w:rsidR="009B3998" w:rsidRPr="00BA2F3A" w:rsidRDefault="00E173C5" w:rsidP="00BB2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Birim Personeli</w:t>
            </w:r>
          </w:p>
        </w:tc>
      </w:tr>
      <w:tr w:rsidR="009B3998" w:rsidRPr="00BA2F3A" w14:paraId="5553BFCA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5AAC4EC2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1F56428B" w14:textId="77777777" w:rsidR="009B3998" w:rsidRPr="00BA2F3A" w:rsidRDefault="009B3998" w:rsidP="00BB233D">
            <w:pPr>
              <w:jc w:val="both"/>
              <w:rPr>
                <w:rFonts w:ascii="Arial" w:hAnsi="Arial" w:cs="Arial"/>
                <w:b/>
                <w:bCs/>
              </w:rPr>
            </w:pPr>
            <w:r w:rsidRPr="00BA2F3A">
              <w:rPr>
                <w:rFonts w:ascii="Arial" w:hAnsi="Arial" w:cs="Arial"/>
                <w:b/>
                <w:bCs/>
              </w:rPr>
              <w:t>Üst Yönetici / Yöneticileri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B438EB6" w14:textId="77777777" w:rsidR="009B3998" w:rsidRPr="00BA2F3A" w:rsidRDefault="009B3998" w:rsidP="00BB233D">
            <w:pPr>
              <w:pStyle w:val="Balk2"/>
              <w:jc w:val="both"/>
              <w:rPr>
                <w:sz w:val="24"/>
              </w:rPr>
            </w:pPr>
            <w:r w:rsidRPr="00BA2F3A">
              <w:rPr>
                <w:sz w:val="24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C6A924" w14:textId="012741C9" w:rsidR="009B3998" w:rsidRPr="00BA2F3A" w:rsidRDefault="00DC55E4" w:rsidP="00BB233D">
            <w:pPr>
              <w:rPr>
                <w:rFonts w:ascii="Arial" w:hAnsi="Arial" w:cs="Arial"/>
              </w:rPr>
            </w:pPr>
            <w:r>
              <w:rPr>
                <w:rFonts w:asciiTheme="majorBidi" w:hAnsiTheme="majorBidi" w:cstheme="majorBidi"/>
              </w:rPr>
              <w:t>Müdür</w:t>
            </w:r>
            <w:r w:rsidRPr="00BB6B5A"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/>
              </w:rPr>
              <w:t>Müdür</w:t>
            </w:r>
            <w:r w:rsidRPr="00BB6B5A">
              <w:rPr>
                <w:rFonts w:asciiTheme="majorBidi" w:hAnsiTheme="majorBidi" w:cstheme="majorBidi"/>
              </w:rPr>
              <w:t xml:space="preserve"> Yrd., </w:t>
            </w:r>
            <w:r>
              <w:rPr>
                <w:rFonts w:asciiTheme="majorBidi" w:hAnsiTheme="majorBidi" w:cstheme="majorBidi"/>
              </w:rPr>
              <w:t>Enstitü</w:t>
            </w:r>
            <w:r w:rsidRPr="00BB6B5A">
              <w:rPr>
                <w:rFonts w:asciiTheme="majorBidi" w:hAnsiTheme="majorBidi" w:cstheme="majorBidi"/>
              </w:rPr>
              <w:t xml:space="preserve"> Sekreteri</w:t>
            </w:r>
          </w:p>
        </w:tc>
      </w:tr>
      <w:tr w:rsidR="009B3998" w:rsidRPr="00BA2F3A" w14:paraId="181F5A22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F19003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bottom w:val="single" w:sz="12" w:space="0" w:color="auto"/>
            </w:tcBorders>
            <w:vAlign w:val="center"/>
          </w:tcPr>
          <w:p w14:paraId="362E7E95" w14:textId="77777777" w:rsidR="009B3998" w:rsidRPr="00BA2F3A" w:rsidRDefault="009B3998" w:rsidP="00BB233D">
            <w:pPr>
              <w:jc w:val="both"/>
              <w:rPr>
                <w:rFonts w:ascii="Arial" w:hAnsi="Arial" w:cs="Arial"/>
                <w:b/>
                <w:bCs/>
              </w:rPr>
            </w:pPr>
            <w:r w:rsidRPr="00BA2F3A">
              <w:rPr>
                <w:rFonts w:ascii="Arial" w:hAnsi="Arial" w:cs="Arial"/>
                <w:b/>
                <w:bCs/>
              </w:rPr>
              <w:t>Astları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BAFC83" w14:textId="77777777" w:rsidR="009B3998" w:rsidRPr="00BA2F3A" w:rsidRDefault="009B3998" w:rsidP="00BB233D">
            <w:pPr>
              <w:pStyle w:val="Balk2"/>
              <w:jc w:val="both"/>
              <w:rPr>
                <w:sz w:val="24"/>
              </w:rPr>
            </w:pPr>
            <w:r w:rsidRPr="00BA2F3A">
              <w:rPr>
                <w:sz w:val="24"/>
              </w:rPr>
              <w:t>:</w:t>
            </w:r>
          </w:p>
        </w:tc>
        <w:tc>
          <w:tcPr>
            <w:tcW w:w="679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5F407" w14:textId="751939AE" w:rsidR="009B3998" w:rsidRPr="00BA2F3A" w:rsidRDefault="00E173C5" w:rsidP="00BB2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Birim Personeli</w:t>
            </w:r>
          </w:p>
        </w:tc>
      </w:tr>
      <w:tr w:rsidR="009B3998" w:rsidRPr="00BA2F3A" w14:paraId="4FBE2C3B" w14:textId="77777777" w:rsidTr="00BB233D">
        <w:trPr>
          <w:cantSplit/>
          <w:jc w:val="center"/>
        </w:trPr>
        <w:tc>
          <w:tcPr>
            <w:tcW w:w="10370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5D17690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33D" w:rsidRPr="00BA2F3A" w14:paraId="2B8AB9FC" w14:textId="77777777" w:rsidTr="001909CE">
        <w:trPr>
          <w:cantSplit/>
          <w:jc w:val="center"/>
        </w:trPr>
        <w:tc>
          <w:tcPr>
            <w:tcW w:w="10134" w:type="dxa"/>
            <w:gridSpan w:val="5"/>
            <w:tcBorders>
              <w:left w:val="single" w:sz="12" w:space="0" w:color="auto"/>
            </w:tcBorders>
            <w:shd w:val="clear" w:color="auto" w:fill="BFBFBF"/>
          </w:tcPr>
          <w:p w14:paraId="4DB3BCEF" w14:textId="77777777" w:rsidR="00BB233D" w:rsidRPr="00BA2F3A" w:rsidRDefault="00BB233D" w:rsidP="00BB233D">
            <w:pPr>
              <w:jc w:val="center"/>
              <w:rPr>
                <w:rFonts w:ascii="Arial" w:hAnsi="Arial" w:cs="Arial"/>
              </w:rPr>
            </w:pPr>
            <w:r w:rsidRPr="00BA2F3A">
              <w:rPr>
                <w:rFonts w:ascii="Arial" w:hAnsi="Arial" w:cs="Arial"/>
                <w:b/>
                <w:bCs/>
              </w:rPr>
              <w:t>Sorumlulukları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0363ED14" w14:textId="77777777" w:rsidR="00BB233D" w:rsidRPr="00BA2F3A" w:rsidRDefault="00BB233D">
            <w:pPr>
              <w:rPr>
                <w:rFonts w:ascii="Arial" w:hAnsi="Arial" w:cs="Arial"/>
              </w:rPr>
            </w:pPr>
          </w:p>
        </w:tc>
      </w:tr>
      <w:tr w:rsidR="00050A0C" w:rsidRPr="00BA2F3A" w14:paraId="4DD2592F" w14:textId="77777777" w:rsidTr="00050A0C">
        <w:trPr>
          <w:cantSplit/>
          <w:jc w:val="center"/>
        </w:trPr>
        <w:tc>
          <w:tcPr>
            <w:tcW w:w="10134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29A89B9E" w14:textId="77777777" w:rsidR="00050A0C" w:rsidRPr="00050A0C" w:rsidRDefault="00050A0C" w:rsidP="00050A0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AE57EA">
              <w:rPr>
                <w:sz w:val="20"/>
                <w:szCs w:val="20"/>
              </w:rPr>
              <w:t>Harcama birimlerince edinilen taşınırlardan muayene ve kabulü yapılanları cins ve niteliklerine göre sayarak teslim almak, doğrudan tüketilmeyen ve kullanıma verilmeyen taşınırları sorumluluğundaki ambarda muhafaza etmek,</w:t>
            </w:r>
          </w:p>
          <w:p w14:paraId="459975C7" w14:textId="77777777" w:rsidR="00050A0C" w:rsidRPr="00050A0C" w:rsidRDefault="00050A0C" w:rsidP="00050A0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E173C5">
              <w:rPr>
                <w:sz w:val="20"/>
                <w:szCs w:val="20"/>
              </w:rPr>
              <w:t xml:space="preserve">Taşınırların giriş ve çıkışlarına ilişkin kayıtları tutmak, belge ve cetvelleri </w:t>
            </w:r>
            <w:r w:rsidRPr="00AE57EA">
              <w:rPr>
                <w:sz w:val="20"/>
                <w:szCs w:val="20"/>
              </w:rPr>
              <w:t>düzenlemek ve taşınır yönetim hesap cetvellerini ilgili birimlere göndermek,</w:t>
            </w:r>
          </w:p>
          <w:p w14:paraId="3FA64756" w14:textId="77777777" w:rsidR="00050A0C" w:rsidRPr="00050A0C" w:rsidRDefault="00050A0C" w:rsidP="00050A0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2300C2">
              <w:rPr>
                <w:sz w:val="20"/>
                <w:szCs w:val="20"/>
              </w:rPr>
              <w:t>Tüketime veya kullanıma verilmesi uygun görülen taşınırları ilgililere teslim etmek,</w:t>
            </w:r>
          </w:p>
          <w:p w14:paraId="46C2BC6A" w14:textId="77777777" w:rsidR="00050A0C" w:rsidRPr="00050A0C" w:rsidRDefault="00050A0C" w:rsidP="00050A0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2300C2">
              <w:rPr>
                <w:sz w:val="20"/>
                <w:szCs w:val="20"/>
              </w:rPr>
              <w:t>Taşınırların yangına, ıslanmaya, bozulmaya, çalınmaya vb. tehlikelere karşı korunması için gerekli tedbirleri almak ve alınmasını sağlamak,</w:t>
            </w:r>
          </w:p>
          <w:p w14:paraId="469A55A2" w14:textId="77777777" w:rsidR="00050A0C" w:rsidRPr="00050A0C" w:rsidRDefault="00050A0C" w:rsidP="00050A0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E173C5">
              <w:rPr>
                <w:sz w:val="20"/>
                <w:szCs w:val="20"/>
              </w:rPr>
              <w:t>Ambar sayımını ve stok kontrolünü yapmak</w:t>
            </w:r>
            <w:r>
              <w:rPr>
                <w:sz w:val="20"/>
                <w:szCs w:val="20"/>
              </w:rPr>
              <w:t>, harcama yetkilisine bildirmek,</w:t>
            </w:r>
          </w:p>
          <w:p w14:paraId="435FAAA1" w14:textId="77777777" w:rsidR="00050A0C" w:rsidRPr="00050A0C" w:rsidRDefault="00050A0C" w:rsidP="00050A0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2300C2">
              <w:rPr>
                <w:sz w:val="20"/>
                <w:szCs w:val="20"/>
              </w:rPr>
              <w:t>Sorumlu oldukları depolarda, kasıt, kusur, ihmal veya tedbirsizlik nedeniyle meydana gelebilecek kayıp ve zararları önleyici tedbirleri almak, harcama yetkilisine bildirmek,</w:t>
            </w:r>
          </w:p>
          <w:p w14:paraId="0CD45584" w14:textId="77777777" w:rsidR="00050A0C" w:rsidRPr="00050A0C" w:rsidRDefault="00050A0C" w:rsidP="00050A0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2300C2">
              <w:rPr>
                <w:sz w:val="20"/>
                <w:szCs w:val="20"/>
              </w:rPr>
              <w:t>Sorumluluğunda bulunan depoları devir teslim yapmadan görevinden ayrılmamak,</w:t>
            </w:r>
          </w:p>
          <w:p w14:paraId="3B140772" w14:textId="77777777" w:rsidR="00050A0C" w:rsidRPr="00050A0C" w:rsidRDefault="00050A0C" w:rsidP="00050A0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E173C5">
              <w:rPr>
                <w:sz w:val="20"/>
                <w:szCs w:val="20"/>
              </w:rPr>
              <w:t>Harcama biriminin malzeme ihtiyacı planlamasına yardımcı olmak.</w:t>
            </w:r>
          </w:p>
          <w:p w14:paraId="40806730" w14:textId="77777777" w:rsidR="00050A0C" w:rsidRPr="00050A0C" w:rsidRDefault="00050A0C" w:rsidP="00050A0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2300C2">
              <w:rPr>
                <w:sz w:val="20"/>
                <w:szCs w:val="20"/>
              </w:rPr>
              <w:t>Depoların temiz ve düzenli olmasını sağlamak,</w:t>
            </w:r>
          </w:p>
          <w:p w14:paraId="74947A36" w14:textId="77777777" w:rsidR="00050A0C" w:rsidRPr="00050A0C" w:rsidRDefault="00050A0C" w:rsidP="00050A0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2300C2">
              <w:rPr>
                <w:sz w:val="20"/>
                <w:szCs w:val="20"/>
              </w:rPr>
              <w:t>Birimlerce iade edilen demirbaş malzemeyi almak, bozuk, tamiri mümkün olmayanları kayıtlardan silmek, hurdaya ayrılan malzemeyi imha etmek ya da gösterilen yere tutanakla teslim edilmesini sağlamak,</w:t>
            </w:r>
          </w:p>
          <w:p w14:paraId="5B69D1DE" w14:textId="77777777" w:rsidR="00050A0C" w:rsidRPr="00050A0C" w:rsidRDefault="00050A0C" w:rsidP="00050A0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2300C2">
              <w:rPr>
                <w:sz w:val="20"/>
                <w:szCs w:val="20"/>
              </w:rPr>
              <w:t>Hibe yoluyla verilen malzemeleri kayıt altına almak,</w:t>
            </w:r>
          </w:p>
          <w:p w14:paraId="19E0E381" w14:textId="77777777" w:rsidR="00050A0C" w:rsidRPr="00050A0C" w:rsidRDefault="00050A0C" w:rsidP="00050A0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E173C5">
              <w:rPr>
                <w:sz w:val="20"/>
                <w:szCs w:val="20"/>
              </w:rPr>
              <w:t>Zimmet İşlemlerini yapmak.</w:t>
            </w:r>
          </w:p>
          <w:p w14:paraId="3C74AEF1" w14:textId="77777777" w:rsidR="00050A0C" w:rsidRPr="00050A0C" w:rsidRDefault="00050A0C" w:rsidP="00050A0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2300C2">
              <w:rPr>
                <w:sz w:val="20"/>
                <w:szCs w:val="20"/>
              </w:rPr>
              <w:t>Yılsonu itibariyle taşınır malların giriş-çıkış kayıtlarının ve demirbaş eşyaların kesin hesaplarının hazırlanarak imzalandıktan sonra ilgili birimlere gönderilmesini sağlamak</w:t>
            </w:r>
          </w:p>
          <w:p w14:paraId="38E2CF19" w14:textId="77777777" w:rsidR="00050A0C" w:rsidRPr="00050A0C" w:rsidRDefault="00050A0C" w:rsidP="00050A0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E173C5">
              <w:rPr>
                <w:sz w:val="20"/>
                <w:szCs w:val="20"/>
              </w:rPr>
              <w:t>Aylık Taşınır raporlarını hazırlamak ve Rektörlüğe göndermek</w:t>
            </w:r>
          </w:p>
          <w:p w14:paraId="36939F42" w14:textId="77777777" w:rsidR="00050A0C" w:rsidRPr="00050A0C" w:rsidRDefault="00050A0C" w:rsidP="00050A0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2300C2">
              <w:rPr>
                <w:sz w:val="20"/>
                <w:szCs w:val="20"/>
              </w:rPr>
              <w:t>Taşınır işlem fişi düzenlemek,</w:t>
            </w:r>
          </w:p>
          <w:p w14:paraId="52F09372" w14:textId="6AA81212" w:rsidR="00050A0C" w:rsidRPr="00050A0C" w:rsidRDefault="00050A0C" w:rsidP="00050A0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AE57EA">
              <w:rPr>
                <w:sz w:val="20"/>
                <w:szCs w:val="20"/>
              </w:rPr>
              <w:t xml:space="preserve">Bağlı olduğu süreç ile ilgili </w:t>
            </w:r>
            <w:r w:rsidRPr="00AE57EA">
              <w:rPr>
                <w:b/>
                <w:sz w:val="20"/>
                <w:szCs w:val="20"/>
              </w:rPr>
              <w:t>üst yönetici/yöneticileri</w:t>
            </w:r>
            <w:r w:rsidRPr="00AE57EA">
              <w:rPr>
                <w:sz w:val="20"/>
                <w:szCs w:val="20"/>
              </w:rPr>
              <w:t xml:space="preserve"> tarafından verilen diğer iş ve işlemleri yapmak.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554F5B" w14:textId="77777777" w:rsidR="00050A0C" w:rsidRPr="00BA2F3A" w:rsidRDefault="00050A0C">
            <w:pPr>
              <w:rPr>
                <w:rFonts w:ascii="Arial" w:hAnsi="Arial" w:cs="Arial"/>
              </w:rPr>
            </w:pPr>
          </w:p>
        </w:tc>
      </w:tr>
      <w:tr w:rsidR="00BB233D" w:rsidRPr="00BA2F3A" w14:paraId="03203B0B" w14:textId="77777777" w:rsidTr="001909CE">
        <w:trPr>
          <w:cantSplit/>
          <w:jc w:val="center"/>
        </w:trPr>
        <w:tc>
          <w:tcPr>
            <w:tcW w:w="10134" w:type="dxa"/>
            <w:gridSpan w:val="5"/>
            <w:tcBorders>
              <w:left w:val="single" w:sz="12" w:space="0" w:color="auto"/>
            </w:tcBorders>
            <w:shd w:val="clear" w:color="auto" w:fill="BFBFBF"/>
          </w:tcPr>
          <w:p w14:paraId="5E7CA926" w14:textId="77777777" w:rsidR="00BB233D" w:rsidRPr="00BA2F3A" w:rsidRDefault="00BB233D" w:rsidP="00BB233D">
            <w:pPr>
              <w:jc w:val="center"/>
              <w:rPr>
                <w:rFonts w:ascii="Arial" w:hAnsi="Arial" w:cs="Arial"/>
              </w:rPr>
            </w:pPr>
            <w:r w:rsidRPr="00BA2F3A">
              <w:rPr>
                <w:rFonts w:ascii="Arial" w:hAnsi="Arial" w:cs="Arial"/>
                <w:b/>
                <w:bCs/>
              </w:rPr>
              <w:t>Yetkileri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6F71FDBD" w14:textId="77777777" w:rsidR="00BB233D" w:rsidRPr="00BA2F3A" w:rsidRDefault="00BB233D">
            <w:pPr>
              <w:rPr>
                <w:rFonts w:ascii="Arial" w:hAnsi="Arial" w:cs="Arial"/>
              </w:rPr>
            </w:pPr>
          </w:p>
        </w:tc>
      </w:tr>
      <w:tr w:rsidR="00050A0C" w:rsidRPr="00BA2F3A" w14:paraId="2C3CB134" w14:textId="77777777" w:rsidTr="00050A0C">
        <w:trPr>
          <w:cantSplit/>
          <w:jc w:val="center"/>
        </w:trPr>
        <w:tc>
          <w:tcPr>
            <w:tcW w:w="10134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4B3DDAA2" w14:textId="77777777" w:rsidR="00050A0C" w:rsidRPr="00050A0C" w:rsidRDefault="00050A0C" w:rsidP="00050A0C">
            <w:pPr>
              <w:pStyle w:val="ListeParagraf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76168A">
              <w:rPr>
                <w:bCs/>
                <w:sz w:val="20"/>
                <w:szCs w:val="20"/>
              </w:rPr>
              <w:t>KYBS ve KYS de tanımlanmış iş ve işlem yetkileri</w:t>
            </w:r>
          </w:p>
          <w:p w14:paraId="6A927BC0" w14:textId="77777777" w:rsidR="00050A0C" w:rsidRPr="00050A0C" w:rsidRDefault="00050A0C" w:rsidP="00050A0C">
            <w:pPr>
              <w:pStyle w:val="ListeParagraf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76168A">
              <w:rPr>
                <w:bCs/>
                <w:sz w:val="20"/>
                <w:szCs w:val="20"/>
              </w:rPr>
              <w:t>EBYS Paraf Yetkisi</w:t>
            </w:r>
          </w:p>
          <w:p w14:paraId="72B0C5A8" w14:textId="393E1B08" w:rsidR="00050A0C" w:rsidRPr="00050A0C" w:rsidRDefault="00050A0C" w:rsidP="00050A0C">
            <w:pPr>
              <w:pStyle w:val="ListeParagraf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76168A">
              <w:rPr>
                <w:bCs/>
                <w:sz w:val="20"/>
                <w:szCs w:val="20"/>
              </w:rPr>
              <w:t>Entegre Yönetim Sistemi Dokümanlarının Paraf Yetkisi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9BC0B6" w14:textId="77777777" w:rsidR="00050A0C" w:rsidRPr="00BA2F3A" w:rsidRDefault="00050A0C">
            <w:pPr>
              <w:rPr>
                <w:rFonts w:ascii="Arial" w:hAnsi="Arial" w:cs="Arial"/>
              </w:rPr>
            </w:pPr>
          </w:p>
        </w:tc>
      </w:tr>
      <w:tr w:rsidR="008A7CF0" w:rsidRPr="00BB233D" w14:paraId="5496BF9A" w14:textId="77777777" w:rsidTr="00783F46">
        <w:trPr>
          <w:cantSplit/>
          <w:trHeight w:val="17"/>
          <w:jc w:val="center"/>
        </w:trPr>
        <w:tc>
          <w:tcPr>
            <w:tcW w:w="1037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3B821D" w14:textId="77777777" w:rsidR="00050A0C" w:rsidRDefault="00050A0C" w:rsidP="00783F46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2528B0" w14:textId="6E90B34D" w:rsidR="008A7CF0" w:rsidRPr="00BB233D" w:rsidRDefault="008A7CF0" w:rsidP="00783F46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HAZIRLAYAN                                                                                            </w:t>
            </w:r>
            <w:r w:rsidRPr="008A2F37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</w:tc>
      </w:tr>
      <w:tr w:rsidR="008A7CF0" w:rsidRPr="007105FB" w14:paraId="3B0C9FF1" w14:textId="77777777" w:rsidTr="00783F46">
        <w:trPr>
          <w:cantSplit/>
          <w:jc w:val="center"/>
        </w:trPr>
        <w:tc>
          <w:tcPr>
            <w:tcW w:w="5124" w:type="dxa"/>
            <w:gridSpan w:val="4"/>
            <w:tcBorders>
              <w:left w:val="single" w:sz="12" w:space="0" w:color="auto"/>
            </w:tcBorders>
          </w:tcPr>
          <w:p w14:paraId="364164B7" w14:textId="77777777" w:rsidR="008A7CF0" w:rsidRPr="007105FB" w:rsidRDefault="008A7CF0" w:rsidP="00783F4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Veysel AY</w:t>
            </w:r>
          </w:p>
          <w:p w14:paraId="05C19E4B" w14:textId="77777777" w:rsidR="008A7CF0" w:rsidRPr="007105FB" w:rsidRDefault="008A7CF0" w:rsidP="00783F4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Enstitü Sekreter V.</w:t>
            </w:r>
          </w:p>
        </w:tc>
        <w:tc>
          <w:tcPr>
            <w:tcW w:w="524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FE2669B" w14:textId="77777777" w:rsidR="008A7CF0" w:rsidRPr="007105FB" w:rsidRDefault="008A7CF0" w:rsidP="00783F4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105FB">
              <w:rPr>
                <w:rFonts w:ascii="Arial" w:hAnsi="Arial" w:cs="Arial"/>
                <w:bCs/>
                <w:sz w:val="18"/>
                <w:szCs w:val="18"/>
              </w:rPr>
              <w:t>Doç.Dr</w:t>
            </w:r>
            <w:proofErr w:type="spellEnd"/>
            <w:r w:rsidRPr="007105FB">
              <w:rPr>
                <w:rFonts w:ascii="Arial" w:hAnsi="Arial" w:cs="Arial"/>
                <w:bCs/>
                <w:sz w:val="18"/>
                <w:szCs w:val="18"/>
              </w:rPr>
              <w:t>. Mithat TAKUNYACI</w:t>
            </w:r>
          </w:p>
          <w:p w14:paraId="5B872D76" w14:textId="77777777" w:rsidR="008A7CF0" w:rsidRPr="007105FB" w:rsidRDefault="008A7CF0" w:rsidP="00783F4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MÜDÜR</w:t>
            </w:r>
          </w:p>
          <w:p w14:paraId="6BE7EA19" w14:textId="77777777" w:rsidR="008A7CF0" w:rsidRPr="007105FB" w:rsidRDefault="008A7CF0" w:rsidP="00783F4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……/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/2024</w:t>
            </w:r>
          </w:p>
        </w:tc>
      </w:tr>
      <w:tr w:rsidR="005B5F07" w:rsidRPr="00BA2F3A" w14:paraId="24B61739" w14:textId="77777777" w:rsidTr="00BB233D">
        <w:trPr>
          <w:cantSplit/>
          <w:jc w:val="center"/>
        </w:trPr>
        <w:tc>
          <w:tcPr>
            <w:tcW w:w="1037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A4455" w14:textId="77777777" w:rsidR="005B5F07" w:rsidRDefault="005B5F07" w:rsidP="00BB23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344FAB" w14:textId="77777777" w:rsidR="00050A0C" w:rsidRDefault="00050A0C" w:rsidP="00BB23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C053F7" w14:textId="77777777" w:rsidR="00050A0C" w:rsidRDefault="00050A0C" w:rsidP="00BB23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085BC9" w14:textId="10E127CB" w:rsidR="00050A0C" w:rsidRPr="00BB233D" w:rsidRDefault="00050A0C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A59A14" w14:textId="77777777" w:rsidR="00DD5745" w:rsidRPr="00B14D86" w:rsidRDefault="00DD5745" w:rsidP="00B14D86">
      <w:pPr>
        <w:ind w:left="284"/>
        <w:rPr>
          <w:rFonts w:ascii="Arial" w:hAnsi="Arial" w:cs="Arial"/>
          <w:sz w:val="6"/>
          <w:szCs w:val="6"/>
        </w:rPr>
      </w:pPr>
    </w:p>
    <w:sectPr w:rsidR="00DD5745" w:rsidRPr="00B14D86" w:rsidSect="006A3057">
      <w:headerReference w:type="default" r:id="rId7"/>
      <w:footerReference w:type="default" r:id="rId8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E9A2" w14:textId="77777777" w:rsidR="00D4625A" w:rsidRDefault="00D4625A" w:rsidP="00B14D86">
      <w:r>
        <w:separator/>
      </w:r>
    </w:p>
  </w:endnote>
  <w:endnote w:type="continuationSeparator" w:id="0">
    <w:p w14:paraId="72C99C3D" w14:textId="77777777" w:rsidR="00D4625A" w:rsidRDefault="00D4625A" w:rsidP="00B1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9314" w14:textId="77777777" w:rsidR="006742FE" w:rsidRDefault="006742FE" w:rsidP="006742FE">
    <w:pPr>
      <w:pStyle w:val="AltBilgi"/>
      <w:rPr>
        <w:sz w:val="4"/>
        <w:szCs w:val="4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1545"/>
      <w:gridCol w:w="4933"/>
    </w:tblGrid>
    <w:tr w:rsidR="006742FE" w:rsidRPr="00016625" w14:paraId="568CA2C3" w14:textId="77777777" w:rsidTr="00900149">
      <w:tc>
        <w:tcPr>
          <w:tcW w:w="4361" w:type="dxa"/>
        </w:tcPr>
        <w:p w14:paraId="19185157" w14:textId="77777777" w:rsidR="006742FE" w:rsidRPr="00016625" w:rsidRDefault="006742FE" w:rsidP="006742FE">
          <w:pPr>
            <w:pStyle w:val="AltBilgi"/>
            <w:rPr>
              <w:b/>
              <w:sz w:val="20"/>
              <w:szCs w:val="20"/>
            </w:rPr>
          </w:pPr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4</w:t>
          </w:r>
        </w:p>
      </w:tc>
      <w:tc>
        <w:tcPr>
          <w:tcW w:w="1559" w:type="dxa"/>
        </w:tcPr>
        <w:p w14:paraId="54F53FBC" w14:textId="77777777" w:rsidR="006742FE" w:rsidRPr="00016625" w:rsidRDefault="006742FE" w:rsidP="006742FE">
          <w:pPr>
            <w:pStyle w:val="AltBilgi"/>
            <w:jc w:val="center"/>
            <w:rPr>
              <w:sz w:val="20"/>
              <w:szCs w:val="20"/>
            </w:rPr>
          </w:pPr>
          <w:r w:rsidRPr="00016625">
            <w:rPr>
              <w:rFonts w:ascii="Arial" w:hAnsi="Arial" w:cs="Arial"/>
              <w:sz w:val="20"/>
              <w:szCs w:val="20"/>
            </w:rPr>
            <w:t xml:space="preserve">Sayfa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PAGE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  <w:r w:rsidRPr="00016625">
            <w:rPr>
              <w:rFonts w:ascii="Arial" w:hAnsi="Arial" w:cs="Arial"/>
              <w:sz w:val="20"/>
              <w:szCs w:val="20"/>
            </w:rPr>
            <w:t xml:space="preserve"> /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NUMPAGES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4992" w:type="dxa"/>
        </w:tcPr>
        <w:p w14:paraId="5F9AF3ED" w14:textId="77777777" w:rsidR="006742FE" w:rsidRPr="00016625" w:rsidRDefault="006742FE" w:rsidP="006742FE">
          <w:pPr>
            <w:pStyle w:val="AltBilgi"/>
            <w:jc w:val="right"/>
            <w:rPr>
              <w:b/>
              <w:sz w:val="20"/>
              <w:szCs w:val="20"/>
            </w:rPr>
          </w:pPr>
          <w:proofErr w:type="gramStart"/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00.KYT.FR.</w:t>
          </w:r>
          <w:proofErr w:type="gramEnd"/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18</w:t>
          </w:r>
        </w:p>
      </w:tc>
    </w:tr>
  </w:tbl>
  <w:p w14:paraId="6C4D009B" w14:textId="77777777" w:rsidR="006A3057" w:rsidRPr="006742FE" w:rsidRDefault="006A3057" w:rsidP="006742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48274" w14:textId="77777777" w:rsidR="00D4625A" w:rsidRDefault="00D4625A" w:rsidP="00B14D86">
      <w:r>
        <w:separator/>
      </w:r>
    </w:p>
  </w:footnote>
  <w:footnote w:type="continuationSeparator" w:id="0">
    <w:p w14:paraId="7CFA0076" w14:textId="77777777" w:rsidR="00D4625A" w:rsidRDefault="00D4625A" w:rsidP="00B1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8" w:type="dxa"/>
      <w:jc w:val="center"/>
      <w:tblLayout w:type="fixed"/>
      <w:tblLook w:val="01E0" w:firstRow="1" w:lastRow="1" w:firstColumn="1" w:lastColumn="1" w:noHBand="0" w:noVBand="0"/>
    </w:tblPr>
    <w:tblGrid>
      <w:gridCol w:w="1728"/>
      <w:gridCol w:w="6885"/>
      <w:gridCol w:w="1755"/>
    </w:tblGrid>
    <w:tr w:rsidR="006A3057" w:rsidRPr="00426003" w14:paraId="06B53646" w14:textId="77777777" w:rsidTr="006A3057">
      <w:trPr>
        <w:trHeight w:val="1643"/>
        <w:jc w:val="center"/>
      </w:trPr>
      <w:tc>
        <w:tcPr>
          <w:tcW w:w="1728" w:type="dxa"/>
          <w:tcMar>
            <w:top w:w="57" w:type="dxa"/>
            <w:bottom w:w="57" w:type="dxa"/>
          </w:tcMar>
          <w:vAlign w:val="center"/>
        </w:tcPr>
        <w:p w14:paraId="1D9FF82E" w14:textId="77777777" w:rsidR="006A3057" w:rsidRPr="00426003" w:rsidRDefault="00D12E3C" w:rsidP="00DF416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26003">
            <w:rPr>
              <w:rFonts w:ascii="Arial" w:hAnsi="Arial" w:cs="Arial"/>
              <w:b/>
              <w:noProof/>
            </w:rPr>
            <w:drawing>
              <wp:inline distT="0" distB="0" distL="0" distR="0" wp14:anchorId="354B20EF" wp14:editId="1E3B52E8">
                <wp:extent cx="688975" cy="926465"/>
                <wp:effectExtent l="0" t="0" r="0" b="6985"/>
                <wp:docPr id="1" name="Resim 1" descr="dike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ke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92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5" w:type="dxa"/>
          <w:vAlign w:val="center"/>
        </w:tcPr>
        <w:p w14:paraId="1D00B3C9" w14:textId="77777777" w:rsidR="006A3057" w:rsidRPr="00842EB5" w:rsidRDefault="006A3057" w:rsidP="00DF416C">
          <w:pPr>
            <w:jc w:val="center"/>
            <w:rPr>
              <w:rFonts w:ascii="Arial" w:hAnsi="Arial" w:cs="Arial"/>
              <w:b/>
              <w:sz w:val="48"/>
              <w:szCs w:val="48"/>
            </w:rPr>
          </w:pPr>
          <w:r w:rsidRPr="00842EB5">
            <w:rPr>
              <w:rFonts w:ascii="Arial" w:hAnsi="Arial" w:cs="Arial"/>
              <w:b/>
              <w:sz w:val="48"/>
              <w:szCs w:val="48"/>
            </w:rPr>
            <w:t>GÖREV TANIM FORMU</w:t>
          </w:r>
        </w:p>
      </w:tc>
      <w:tc>
        <w:tcPr>
          <w:tcW w:w="1755" w:type="dxa"/>
          <w:vAlign w:val="bottom"/>
        </w:tcPr>
        <w:p w14:paraId="3EFDECE7" w14:textId="77777777" w:rsidR="006A3057" w:rsidRPr="00BD7F9D" w:rsidRDefault="006A3057" w:rsidP="00DF416C">
          <w:pPr>
            <w:jc w:val="right"/>
            <w:rPr>
              <w:rFonts w:ascii="Arial" w:hAnsi="Arial" w:cs="Arial"/>
              <w:bCs/>
            </w:rPr>
          </w:pPr>
          <w:r w:rsidRPr="00BD7F9D">
            <w:rPr>
              <w:rFonts w:ascii="Arial" w:hAnsi="Arial" w:cs="Arial"/>
            </w:rPr>
            <w:t xml:space="preserve">Sayfa: </w:t>
          </w:r>
          <w:r w:rsidRPr="00BD7F9D">
            <w:rPr>
              <w:rFonts w:ascii="Arial" w:hAnsi="Arial" w:cs="Arial"/>
              <w:bCs/>
            </w:rPr>
            <w:fldChar w:fldCharType="begin"/>
          </w:r>
          <w:r w:rsidRPr="00BD7F9D">
            <w:rPr>
              <w:rFonts w:ascii="Arial" w:hAnsi="Arial" w:cs="Arial"/>
              <w:bCs/>
            </w:rPr>
            <w:instrText>PAGE</w:instrText>
          </w:r>
          <w:r w:rsidRPr="00BD7F9D">
            <w:rPr>
              <w:rFonts w:ascii="Arial" w:hAnsi="Arial" w:cs="Arial"/>
              <w:bCs/>
            </w:rPr>
            <w:fldChar w:fldCharType="separate"/>
          </w:r>
          <w:r w:rsidR="006742FE">
            <w:rPr>
              <w:rFonts w:ascii="Arial" w:hAnsi="Arial" w:cs="Arial"/>
              <w:bCs/>
              <w:noProof/>
            </w:rPr>
            <w:t>1</w:t>
          </w:r>
          <w:r w:rsidRPr="00BD7F9D">
            <w:rPr>
              <w:rFonts w:ascii="Arial" w:hAnsi="Arial" w:cs="Arial"/>
              <w:bCs/>
            </w:rPr>
            <w:fldChar w:fldCharType="end"/>
          </w:r>
          <w:r w:rsidRPr="00BD7F9D">
            <w:rPr>
              <w:rFonts w:ascii="Arial" w:hAnsi="Arial" w:cs="Arial"/>
            </w:rPr>
            <w:t>/</w:t>
          </w:r>
          <w:r w:rsidRPr="00BD7F9D">
            <w:rPr>
              <w:rFonts w:ascii="Arial" w:hAnsi="Arial" w:cs="Arial"/>
              <w:bCs/>
            </w:rPr>
            <w:fldChar w:fldCharType="begin"/>
          </w:r>
          <w:r w:rsidRPr="00BD7F9D">
            <w:rPr>
              <w:rFonts w:ascii="Arial" w:hAnsi="Arial" w:cs="Arial"/>
              <w:bCs/>
            </w:rPr>
            <w:instrText>NUMPAGES</w:instrText>
          </w:r>
          <w:r w:rsidRPr="00BD7F9D">
            <w:rPr>
              <w:rFonts w:ascii="Arial" w:hAnsi="Arial" w:cs="Arial"/>
              <w:bCs/>
            </w:rPr>
            <w:fldChar w:fldCharType="separate"/>
          </w:r>
          <w:r w:rsidR="006742FE">
            <w:rPr>
              <w:rFonts w:ascii="Arial" w:hAnsi="Arial" w:cs="Arial"/>
              <w:bCs/>
              <w:noProof/>
            </w:rPr>
            <w:t>1</w:t>
          </w:r>
          <w:r w:rsidRPr="00BD7F9D">
            <w:rPr>
              <w:rFonts w:ascii="Arial" w:hAnsi="Arial" w:cs="Arial"/>
              <w:bCs/>
            </w:rPr>
            <w:fldChar w:fldCharType="end"/>
          </w:r>
        </w:p>
        <w:p w14:paraId="2E762D51" w14:textId="77777777" w:rsidR="006A3057" w:rsidRPr="008F3DEF" w:rsidRDefault="006A3057" w:rsidP="00DF416C">
          <w:pPr>
            <w:rPr>
              <w:rFonts w:ascii="Arial" w:hAnsi="Arial" w:cs="Arial"/>
              <w:sz w:val="2"/>
              <w:szCs w:val="2"/>
            </w:rPr>
          </w:pPr>
        </w:p>
      </w:tc>
    </w:tr>
  </w:tbl>
  <w:p w14:paraId="70EFD798" w14:textId="77777777" w:rsidR="006A3057" w:rsidRDefault="00AB1CF6" w:rsidP="006A3057">
    <w:pPr>
      <w:pStyle w:val="stBilgi"/>
      <w:tabs>
        <w:tab w:val="clear" w:pos="9072"/>
        <w:tab w:val="right" w:pos="10206"/>
      </w:tabs>
      <w:jc w:val="center"/>
      <w:rPr>
        <w:b/>
        <w:sz w:val="6"/>
        <w:szCs w:val="2"/>
      </w:rPr>
    </w:pPr>
    <w:r>
      <w:rPr>
        <w:b/>
        <w:noProof/>
        <w:sz w:val="6"/>
        <w:szCs w:val="2"/>
      </w:rPr>
      <w:drawing>
        <wp:anchor distT="0" distB="0" distL="114300" distR="114300" simplePos="0" relativeHeight="251659264" behindDoc="1" locked="0" layoutInCell="1" allowOverlap="1" wp14:anchorId="64E85F34" wp14:editId="41992E53">
          <wp:simplePos x="0" y="0"/>
          <wp:positionH relativeFrom="column">
            <wp:posOffset>0</wp:posOffset>
          </wp:positionH>
          <wp:positionV relativeFrom="paragraph">
            <wp:posOffset>47625</wp:posOffset>
          </wp:positionV>
          <wp:extent cx="6840220" cy="90170"/>
          <wp:effectExtent l="0" t="0" r="0" b="5080"/>
          <wp:wrapSquare wrapText="bothSides"/>
          <wp:docPr id="2" name="Resi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7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9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2EDCF4" w14:textId="77777777" w:rsidR="00B14D86" w:rsidRDefault="00B14D86" w:rsidP="006A3057">
    <w:pPr>
      <w:pStyle w:val="stBilgi"/>
      <w:rPr>
        <w:b/>
        <w:sz w:val="6"/>
        <w:szCs w:val="2"/>
      </w:rPr>
    </w:pPr>
  </w:p>
  <w:p w14:paraId="6CDF447F" w14:textId="77777777" w:rsidR="006A3057" w:rsidRDefault="006A3057" w:rsidP="006A3057">
    <w:pPr>
      <w:pStyle w:val="stBilgi"/>
      <w:rPr>
        <w:b/>
        <w:sz w:val="6"/>
        <w:szCs w:val="2"/>
      </w:rPr>
    </w:pPr>
  </w:p>
  <w:p w14:paraId="4C539D65" w14:textId="77777777" w:rsidR="006A3057" w:rsidRPr="006A3057" w:rsidRDefault="006A3057" w:rsidP="006A3057">
    <w:pPr>
      <w:pStyle w:val="stBilgi"/>
      <w:rPr>
        <w:b/>
        <w:sz w:val="6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3166"/>
    <w:multiLevelType w:val="hybridMultilevel"/>
    <w:tmpl w:val="922409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61821"/>
    <w:multiLevelType w:val="hybridMultilevel"/>
    <w:tmpl w:val="9D6487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A0D59"/>
    <w:multiLevelType w:val="hybridMultilevel"/>
    <w:tmpl w:val="FE0819AC"/>
    <w:lvl w:ilvl="0" w:tplc="45D675C8">
      <w:numFmt w:val="decimalZero"/>
      <w:lvlText w:val="%1"/>
      <w:lvlJc w:val="left"/>
      <w:pPr>
        <w:tabs>
          <w:tab w:val="num" w:pos="7650"/>
        </w:tabs>
        <w:ind w:left="7650" w:hanging="74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9D82F21"/>
    <w:multiLevelType w:val="hybridMultilevel"/>
    <w:tmpl w:val="52D657E0"/>
    <w:lvl w:ilvl="0" w:tplc="9A74CA16">
      <w:numFmt w:val="decimalZero"/>
      <w:lvlText w:val="%1"/>
      <w:lvlJc w:val="left"/>
      <w:pPr>
        <w:tabs>
          <w:tab w:val="num" w:pos="7725"/>
        </w:tabs>
        <w:ind w:left="7725" w:hanging="75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C256C4A"/>
    <w:multiLevelType w:val="hybridMultilevel"/>
    <w:tmpl w:val="ED9C1030"/>
    <w:lvl w:ilvl="0" w:tplc="6638D17A">
      <w:start w:val="1"/>
      <w:numFmt w:val="decimal"/>
      <w:lvlText w:val="%1-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5" w15:restartNumberingAfterBreak="0">
    <w:nsid w:val="50127B74"/>
    <w:multiLevelType w:val="hybridMultilevel"/>
    <w:tmpl w:val="00AE89DC"/>
    <w:lvl w:ilvl="0" w:tplc="5D168F38">
      <w:start w:val="1"/>
      <w:numFmt w:val="decimal"/>
      <w:lvlText w:val="%1-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51"/>
    <w:rsid w:val="00024BDB"/>
    <w:rsid w:val="00050A0C"/>
    <w:rsid w:val="000672D6"/>
    <w:rsid w:val="00090518"/>
    <w:rsid w:val="000D127B"/>
    <w:rsid w:val="001438AE"/>
    <w:rsid w:val="001909CE"/>
    <w:rsid w:val="002300C2"/>
    <w:rsid w:val="00276A26"/>
    <w:rsid w:val="002E3F46"/>
    <w:rsid w:val="00352BB9"/>
    <w:rsid w:val="0035567B"/>
    <w:rsid w:val="003613D3"/>
    <w:rsid w:val="003B2A2F"/>
    <w:rsid w:val="003E2E62"/>
    <w:rsid w:val="003F0E5F"/>
    <w:rsid w:val="00406BAD"/>
    <w:rsid w:val="0042531A"/>
    <w:rsid w:val="00484138"/>
    <w:rsid w:val="00497E8A"/>
    <w:rsid w:val="004C0AD9"/>
    <w:rsid w:val="004F70BB"/>
    <w:rsid w:val="0053464A"/>
    <w:rsid w:val="00541E51"/>
    <w:rsid w:val="005B400F"/>
    <w:rsid w:val="005B5F07"/>
    <w:rsid w:val="00603583"/>
    <w:rsid w:val="006171AF"/>
    <w:rsid w:val="00654939"/>
    <w:rsid w:val="006742FE"/>
    <w:rsid w:val="00684A05"/>
    <w:rsid w:val="006A3057"/>
    <w:rsid w:val="006F4EC2"/>
    <w:rsid w:val="0071565D"/>
    <w:rsid w:val="00721341"/>
    <w:rsid w:val="00736378"/>
    <w:rsid w:val="0076168A"/>
    <w:rsid w:val="0078587F"/>
    <w:rsid w:val="00801D2E"/>
    <w:rsid w:val="0082231D"/>
    <w:rsid w:val="0085100C"/>
    <w:rsid w:val="008551CC"/>
    <w:rsid w:val="00877F54"/>
    <w:rsid w:val="008A7CF0"/>
    <w:rsid w:val="009B3998"/>
    <w:rsid w:val="009B7464"/>
    <w:rsid w:val="009C0751"/>
    <w:rsid w:val="009E6134"/>
    <w:rsid w:val="009E7B96"/>
    <w:rsid w:val="00A03503"/>
    <w:rsid w:val="00A2654E"/>
    <w:rsid w:val="00A42640"/>
    <w:rsid w:val="00AB1CF6"/>
    <w:rsid w:val="00AE57EA"/>
    <w:rsid w:val="00B14D86"/>
    <w:rsid w:val="00BA2F3A"/>
    <w:rsid w:val="00BB233D"/>
    <w:rsid w:val="00C04F49"/>
    <w:rsid w:val="00C3023C"/>
    <w:rsid w:val="00C943E8"/>
    <w:rsid w:val="00C949E1"/>
    <w:rsid w:val="00CA14EA"/>
    <w:rsid w:val="00CB15CB"/>
    <w:rsid w:val="00CC4E8E"/>
    <w:rsid w:val="00D12E3C"/>
    <w:rsid w:val="00D4625A"/>
    <w:rsid w:val="00D855C9"/>
    <w:rsid w:val="00DC55E4"/>
    <w:rsid w:val="00DD5745"/>
    <w:rsid w:val="00DF416C"/>
    <w:rsid w:val="00E173C5"/>
    <w:rsid w:val="00E538FB"/>
    <w:rsid w:val="00EB6589"/>
    <w:rsid w:val="00F32D20"/>
    <w:rsid w:val="00F35199"/>
    <w:rsid w:val="00F51333"/>
    <w:rsid w:val="00F623F0"/>
    <w:rsid w:val="00F6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233414"/>
  <w15:chartTrackingRefBased/>
  <w15:docId w15:val="{887BFC70-FCF5-4ABB-9E3E-322D7737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  <w:szCs w:val="20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ind w:left="7080" w:firstLine="708"/>
      <w:jc w:val="both"/>
    </w:pPr>
    <w:rPr>
      <w:rFonts w:ascii="Arial" w:hAnsi="Arial" w:cs="Aria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66"/>
    </w:rPr>
  </w:style>
  <w:style w:type="table" w:styleId="TabloKlavuzu">
    <w:name w:val="Table Grid"/>
    <w:basedOn w:val="NormalTablo"/>
    <w:rsid w:val="0054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B14D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14D86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B14D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14D86"/>
    <w:rPr>
      <w:sz w:val="24"/>
      <w:szCs w:val="24"/>
    </w:rPr>
  </w:style>
  <w:style w:type="character" w:styleId="Gl">
    <w:name w:val="Strong"/>
    <w:uiPriority w:val="22"/>
    <w:qFormat/>
    <w:rsid w:val="00D12E3C"/>
    <w:rPr>
      <w:b/>
      <w:bCs/>
    </w:rPr>
  </w:style>
  <w:style w:type="paragraph" w:styleId="ListeParagraf">
    <w:name w:val="List Paragraph"/>
    <w:basedOn w:val="Normal"/>
    <w:uiPriority w:val="34"/>
    <w:qFormat/>
    <w:rsid w:val="00050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sau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pınar</dc:creator>
  <cp:keywords/>
  <cp:lastModifiedBy>Sau</cp:lastModifiedBy>
  <cp:revision>18</cp:revision>
  <cp:lastPrinted>2004-12-24T06:38:00Z</cp:lastPrinted>
  <dcterms:created xsi:type="dcterms:W3CDTF">2017-05-15T07:19:00Z</dcterms:created>
  <dcterms:modified xsi:type="dcterms:W3CDTF">2025-05-09T13:53:00Z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402654998</vt:i4>
  </property>
  <property fmtid="{D5CDD505-2E9C-101B-9397-08002B2CF9AE}" pid="3" name="_EmailSubject">
    <vt:lpwstr/>
  </property>
  <property fmtid="{D5CDD505-2E9C-101B-9397-08002B2CF9AE}" pid="4" name="_AuthorEmail">
    <vt:lpwstr>esoylu@sakarya.edu.tr</vt:lpwstr>
  </property>
  <property fmtid="{D5CDD505-2E9C-101B-9397-08002B2CF9AE}" pid="5" name="_AuthorEmailDisplayName">
    <vt:lpwstr>Emin Soylu</vt:lpwstr>
  </property>
  <property fmtid="{D5CDD505-2E9C-101B-9397-08002B2CF9AE}" pid="6" name="_PreviousAdHocReviewCycleID">
    <vt:i4>402654998</vt:i4>
  </property>
  <property fmtid="{D5CDD505-2E9C-101B-9397-08002B2CF9AE}" pid="7" name="_ReviewingToolsShownOnce">
    <vt:lpwstr/>
  </property>
</Properties>
</file>